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A5128" w14:textId="77777777" w:rsidR="00142402" w:rsidRDefault="00142402" w:rsidP="00142402">
      <w:pPr>
        <w:pStyle w:val="Titolo3"/>
        <w:tabs>
          <w:tab w:val="left" w:pos="6804"/>
        </w:tabs>
        <w:spacing w:before="0" w:line="400" w:lineRule="exact"/>
        <w:jc w:val="center"/>
        <w:rPr>
          <w:caps/>
          <w:spacing w:val="100"/>
          <w:sz w:val="48"/>
          <w:szCs w:val="48"/>
        </w:rPr>
      </w:pPr>
      <w:r>
        <w:rPr>
          <w:caps/>
          <w:spacing w:val="100"/>
          <w:sz w:val="48"/>
          <w:szCs w:val="48"/>
        </w:rPr>
        <w:t>Comune di Palermo</w:t>
      </w:r>
    </w:p>
    <w:p w14:paraId="79986297" w14:textId="77777777" w:rsidR="00142402" w:rsidRDefault="00142402" w:rsidP="00142402">
      <w:pPr>
        <w:spacing w:after="0"/>
        <w:jc w:val="center"/>
        <w:rPr>
          <w:b/>
        </w:rPr>
      </w:pPr>
      <w:r>
        <w:rPr>
          <w:b/>
        </w:rPr>
        <w:t xml:space="preserve">AREA DELL’ISTRUZIONE E FORMAZIONE </w:t>
      </w:r>
    </w:p>
    <w:p w14:paraId="660B2CD2" w14:textId="77777777" w:rsidR="00142402" w:rsidRPr="00EC0CC6" w:rsidRDefault="00142402" w:rsidP="00142402">
      <w:pPr>
        <w:spacing w:after="0"/>
        <w:jc w:val="center"/>
        <w:rPr>
          <w:b/>
        </w:rPr>
      </w:pPr>
      <w:r w:rsidRPr="00EC0CC6">
        <w:rPr>
          <w:b/>
        </w:rPr>
        <w:t xml:space="preserve">UFFICIO PER LA SCUOLA DELL’OBBLIGO E CONTRASTO ALLA DISPERSIONE SCOLASTICA </w:t>
      </w:r>
    </w:p>
    <w:p w14:paraId="4231474C" w14:textId="77777777" w:rsidR="00142402" w:rsidRDefault="00142402" w:rsidP="00142402">
      <w:pPr>
        <w:pStyle w:val="Titolo5"/>
        <w:spacing w:before="0"/>
        <w:jc w:val="center"/>
      </w:pPr>
      <w:bookmarkStart w:id="0" w:name="_Hlk156283447"/>
      <w:r>
        <w:t>Via</w:t>
      </w:r>
      <w:bookmarkEnd w:id="0"/>
      <w:r>
        <w:t xml:space="preserve"> Notarbartolo, n°21/A – tel. 0917404352 - 0917404305</w:t>
      </w:r>
    </w:p>
    <w:p w14:paraId="7788FE41" w14:textId="77777777" w:rsidR="00142402" w:rsidRPr="004469E1" w:rsidRDefault="00142402" w:rsidP="00142402">
      <w:pPr>
        <w:spacing w:after="0"/>
        <w:jc w:val="center"/>
        <w:rPr>
          <w:sz w:val="18"/>
          <w:szCs w:val="18"/>
        </w:rPr>
      </w:pPr>
      <w:proofErr w:type="spellStart"/>
      <w:r w:rsidRPr="004469E1">
        <w:rPr>
          <w:sz w:val="18"/>
          <w:szCs w:val="18"/>
        </w:rPr>
        <w:t>peo</w:t>
      </w:r>
      <w:proofErr w:type="spellEnd"/>
      <w:r w:rsidRPr="004469E1">
        <w:rPr>
          <w:sz w:val="18"/>
          <w:szCs w:val="18"/>
        </w:rPr>
        <w:t xml:space="preserve">: </w:t>
      </w:r>
      <w:r w:rsidRPr="004469E1">
        <w:rPr>
          <w:color w:val="3333FF"/>
          <w:sz w:val="18"/>
          <w:szCs w:val="18"/>
          <w:u w:val="single"/>
        </w:rPr>
        <w:t>serviziscuole@comune.palermo.it</w:t>
      </w:r>
    </w:p>
    <w:p w14:paraId="5D8F0709" w14:textId="77777777" w:rsidR="00142402" w:rsidRPr="004469E1" w:rsidRDefault="00142402" w:rsidP="00142402">
      <w:pPr>
        <w:spacing w:after="0"/>
        <w:jc w:val="center"/>
        <w:rPr>
          <w:rStyle w:val="Collegamentoipertestuale"/>
          <w:sz w:val="18"/>
          <w:szCs w:val="18"/>
          <w:lang w:val="fr-FR"/>
        </w:rPr>
      </w:pPr>
      <w:proofErr w:type="gramStart"/>
      <w:r w:rsidRPr="004469E1">
        <w:rPr>
          <w:sz w:val="18"/>
          <w:szCs w:val="18"/>
          <w:lang w:val="fr-FR"/>
        </w:rPr>
        <w:t>pec:</w:t>
      </w:r>
      <w:proofErr w:type="gramEnd"/>
      <w:r w:rsidRPr="004469E1">
        <w:rPr>
          <w:sz w:val="18"/>
          <w:szCs w:val="18"/>
          <w:lang w:val="fr-FR"/>
        </w:rPr>
        <w:t xml:space="preserve"> </w:t>
      </w:r>
      <w:hyperlink r:id="rId8" w:history="1">
        <w:r w:rsidRPr="004469E1">
          <w:rPr>
            <w:rStyle w:val="Collegamentoipertestuale"/>
            <w:sz w:val="18"/>
            <w:szCs w:val="18"/>
            <w:lang w:val="fr-FR"/>
          </w:rPr>
          <w:t>serviziscuole@cert.comune.palermo.it</w:t>
        </w:r>
      </w:hyperlink>
    </w:p>
    <w:p w14:paraId="765AE17E" w14:textId="6FB44EFD" w:rsidR="005D3CBD" w:rsidRDefault="004469E1" w:rsidP="005D3CBD">
      <w:pPr>
        <w:spacing w:before="120" w:after="0" w:line="240" w:lineRule="auto"/>
        <w:jc w:val="center"/>
        <w:rPr>
          <w:b/>
        </w:rPr>
      </w:pPr>
      <w:r w:rsidRPr="004469E1">
        <w:rPr>
          <w:b/>
        </w:rPr>
        <w:t xml:space="preserve">U.O. </w:t>
      </w:r>
      <w:r w:rsidR="005312DA">
        <w:rPr>
          <w:b/>
        </w:rPr>
        <w:t xml:space="preserve">Progetti e </w:t>
      </w:r>
      <w:r w:rsidRPr="004469E1">
        <w:rPr>
          <w:b/>
        </w:rPr>
        <w:t>Iniziative Educative rivolte alle Scuole dell’Obbligo</w:t>
      </w:r>
    </w:p>
    <w:p w14:paraId="28F01859" w14:textId="77777777" w:rsidR="004469E1" w:rsidRPr="004469E1" w:rsidRDefault="004469E1" w:rsidP="004469E1">
      <w:pPr>
        <w:spacing w:before="120" w:after="0" w:line="240" w:lineRule="auto"/>
        <w:jc w:val="center"/>
        <w:rPr>
          <w:b/>
        </w:rPr>
      </w:pPr>
    </w:p>
    <w:p w14:paraId="4094E32F" w14:textId="12268779" w:rsidR="00142402" w:rsidRDefault="00142402" w:rsidP="00142402">
      <w:pPr>
        <w:spacing w:before="120"/>
        <w:jc w:val="both"/>
        <w:rPr>
          <w:bCs/>
          <w:iCs/>
          <w:sz w:val="24"/>
          <w:szCs w:val="24"/>
          <w:lang w:val="fr-FR"/>
        </w:rPr>
      </w:pPr>
      <w:proofErr w:type="spellStart"/>
      <w:r>
        <w:rPr>
          <w:b/>
          <w:i/>
          <w:sz w:val="24"/>
          <w:szCs w:val="24"/>
          <w:lang w:val="fr-FR"/>
        </w:rPr>
        <w:t>Palermo</w:t>
      </w:r>
      <w:proofErr w:type="spellEnd"/>
      <w:r>
        <w:rPr>
          <w:b/>
          <w:i/>
          <w:sz w:val="24"/>
          <w:szCs w:val="24"/>
          <w:lang w:val="fr-FR"/>
        </w:rPr>
        <w:t xml:space="preserve">, </w:t>
      </w:r>
      <w:r w:rsidR="00146FF9">
        <w:rPr>
          <w:bCs/>
          <w:iCs/>
          <w:sz w:val="24"/>
          <w:szCs w:val="24"/>
          <w:lang w:val="fr-FR"/>
        </w:rPr>
        <w:t>26/06/2024</w:t>
      </w:r>
      <w:r>
        <w:rPr>
          <w:b/>
          <w:i/>
          <w:sz w:val="24"/>
          <w:szCs w:val="24"/>
          <w:lang w:val="fr-FR"/>
        </w:rPr>
        <w:tab/>
      </w:r>
      <w:r>
        <w:rPr>
          <w:b/>
          <w:i/>
          <w:sz w:val="24"/>
          <w:szCs w:val="24"/>
          <w:lang w:val="fr-FR"/>
        </w:rPr>
        <w:tab/>
      </w:r>
      <w:r>
        <w:rPr>
          <w:b/>
          <w:i/>
          <w:sz w:val="24"/>
          <w:szCs w:val="24"/>
          <w:lang w:val="fr-FR"/>
        </w:rPr>
        <w:tab/>
      </w:r>
      <w:r>
        <w:rPr>
          <w:b/>
          <w:i/>
          <w:sz w:val="24"/>
          <w:szCs w:val="24"/>
          <w:lang w:val="fr-FR"/>
        </w:rPr>
        <w:tab/>
      </w:r>
      <w:r>
        <w:rPr>
          <w:b/>
          <w:i/>
          <w:sz w:val="24"/>
          <w:szCs w:val="24"/>
          <w:lang w:val="fr-FR"/>
        </w:rPr>
        <w:tab/>
      </w:r>
      <w:r>
        <w:rPr>
          <w:b/>
          <w:i/>
          <w:sz w:val="24"/>
          <w:szCs w:val="24"/>
          <w:lang w:val="fr-FR"/>
        </w:rPr>
        <w:tab/>
      </w:r>
      <w:r>
        <w:rPr>
          <w:b/>
          <w:i/>
          <w:sz w:val="24"/>
          <w:szCs w:val="24"/>
          <w:lang w:val="fr-FR"/>
        </w:rPr>
        <w:tab/>
        <w:t xml:space="preserve">Prot. </w:t>
      </w:r>
      <w:proofErr w:type="gramStart"/>
      <w:r>
        <w:rPr>
          <w:b/>
          <w:i/>
          <w:sz w:val="24"/>
          <w:szCs w:val="24"/>
          <w:lang w:val="fr-FR"/>
        </w:rPr>
        <w:t>n</w:t>
      </w:r>
      <w:proofErr w:type="gramEnd"/>
      <w:r>
        <w:rPr>
          <w:b/>
          <w:i/>
          <w:sz w:val="24"/>
          <w:szCs w:val="24"/>
          <w:lang w:val="fr-FR"/>
        </w:rPr>
        <w:t>°</w:t>
      </w:r>
      <w:r w:rsidR="00146FF9">
        <w:rPr>
          <w:b/>
          <w:i/>
          <w:sz w:val="24"/>
          <w:szCs w:val="24"/>
          <w:lang w:val="fr-FR"/>
        </w:rPr>
        <w:t xml:space="preserve"> </w:t>
      </w:r>
      <w:r w:rsidR="00146FF9">
        <w:rPr>
          <w:bCs/>
          <w:iCs/>
          <w:sz w:val="24"/>
          <w:szCs w:val="24"/>
          <w:lang w:val="fr-FR"/>
        </w:rPr>
        <w:t>867599</w:t>
      </w:r>
    </w:p>
    <w:p w14:paraId="7F5A8A52" w14:textId="03A1E3C9" w:rsidR="006A2343" w:rsidRDefault="006A2343" w:rsidP="00AB5733">
      <w:pPr>
        <w:spacing w:after="0" w:line="240" w:lineRule="auto"/>
        <w:jc w:val="both"/>
        <w:rPr>
          <w:i/>
          <w:iCs/>
          <w:sz w:val="20"/>
          <w:szCs w:val="20"/>
          <w:highlight w:val="yellow"/>
        </w:rPr>
      </w:pPr>
    </w:p>
    <w:p w14:paraId="3E63B437" w14:textId="1F4BE10E" w:rsidR="00AB5733" w:rsidRPr="00842F68" w:rsidRDefault="006A2343" w:rsidP="00842F68">
      <w:pPr>
        <w:spacing w:after="0" w:line="240" w:lineRule="auto"/>
        <w:jc w:val="both"/>
        <w:rPr>
          <w:bCs/>
          <w:i/>
          <w:iCs/>
          <w:sz w:val="20"/>
          <w:szCs w:val="20"/>
          <w:lang w:val="fr-FR"/>
        </w:rPr>
      </w:pPr>
      <w:r w:rsidRPr="002E5C75">
        <w:rPr>
          <w:i/>
          <w:iCs/>
          <w:sz w:val="20"/>
          <w:szCs w:val="20"/>
        </w:rPr>
        <w:t xml:space="preserve">Responsabile del </w:t>
      </w:r>
      <w:r w:rsidR="004469E1" w:rsidRPr="002E5C75">
        <w:rPr>
          <w:i/>
          <w:iCs/>
          <w:sz w:val="20"/>
          <w:szCs w:val="20"/>
        </w:rPr>
        <w:t xml:space="preserve">procedimento: </w:t>
      </w:r>
      <w:proofErr w:type="spellStart"/>
      <w:r w:rsidR="00842F68" w:rsidRPr="002E5C75">
        <w:rPr>
          <w:i/>
          <w:iCs/>
          <w:sz w:val="20"/>
          <w:szCs w:val="20"/>
        </w:rPr>
        <w:t>D.ssa</w:t>
      </w:r>
      <w:proofErr w:type="spellEnd"/>
      <w:r w:rsidR="00842F68" w:rsidRPr="002E5C75">
        <w:rPr>
          <w:i/>
          <w:iCs/>
          <w:sz w:val="20"/>
          <w:szCs w:val="20"/>
        </w:rPr>
        <w:t xml:space="preserve"> Giuseppa Raimondi  </w:t>
      </w:r>
      <w:hyperlink r:id="rId9" w:history="1">
        <w:r w:rsidR="00842F68" w:rsidRPr="002E5C75">
          <w:rPr>
            <w:rStyle w:val="Collegamentoipertestuale"/>
            <w:i/>
            <w:iCs/>
            <w:sz w:val="20"/>
            <w:szCs w:val="20"/>
          </w:rPr>
          <w:t>g.raimondi@comune.palermo.it</w:t>
        </w:r>
      </w:hyperlink>
    </w:p>
    <w:p w14:paraId="76E1FF2A" w14:textId="77777777" w:rsidR="00AB5733" w:rsidRDefault="00AB5733" w:rsidP="00750A2F">
      <w:pPr>
        <w:spacing w:after="0" w:line="240" w:lineRule="auto"/>
        <w:ind w:firstLine="63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0CBAD0B" w14:textId="77777777" w:rsidR="00AB5733" w:rsidRDefault="00AB5733" w:rsidP="00750A2F">
      <w:pPr>
        <w:spacing w:after="0" w:line="240" w:lineRule="auto"/>
        <w:ind w:firstLine="63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A94F30B" w14:textId="5706F401" w:rsidR="00750A2F" w:rsidRPr="00750A2F" w:rsidRDefault="00750A2F" w:rsidP="00750A2F">
      <w:pPr>
        <w:spacing w:after="0" w:line="240" w:lineRule="auto"/>
        <w:ind w:firstLine="63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50A2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Ai    Sigg. Dirigenti Scolastici</w:t>
      </w:r>
    </w:p>
    <w:p w14:paraId="6F3CCB07" w14:textId="77777777" w:rsidR="00750A2F" w:rsidRPr="00750A2F" w:rsidRDefault="00750A2F" w:rsidP="00750A2F">
      <w:pPr>
        <w:tabs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50A2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 xml:space="preserve">          LL.SS.</w:t>
      </w:r>
    </w:p>
    <w:p w14:paraId="0A45CA2D" w14:textId="77777777" w:rsidR="00750A2F" w:rsidRPr="00750A2F" w:rsidRDefault="00750A2F" w:rsidP="00750A2F">
      <w:pPr>
        <w:tabs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269D2ED" w14:textId="12FA9A23" w:rsidR="00750A2F" w:rsidRPr="00750A2F" w:rsidRDefault="00750A2F" w:rsidP="00AB5733">
      <w:pPr>
        <w:tabs>
          <w:tab w:val="left" w:pos="9781"/>
        </w:tabs>
        <w:spacing w:after="0" w:line="240" w:lineRule="auto"/>
        <w:ind w:left="1276" w:right="846" w:hanging="850"/>
        <w:jc w:val="both"/>
        <w:rPr>
          <w:rFonts w:eastAsia="Times New Roman" w:cstheme="minorHAnsi"/>
          <w:b/>
          <w:bCs/>
          <w:lang w:eastAsia="it-IT"/>
        </w:rPr>
      </w:pPr>
      <w:r w:rsidRPr="00750A2F">
        <w:rPr>
          <w:rFonts w:eastAsia="Times New Roman" w:cstheme="minorHAnsi"/>
          <w:b/>
          <w:bCs/>
          <w:lang w:eastAsia="it-IT"/>
        </w:rPr>
        <w:t>Oggetto: Contributo per la socializzazione e scolarizzazione degli alunn</w:t>
      </w:r>
      <w:r w:rsidR="00E61269">
        <w:rPr>
          <w:rFonts w:eastAsia="Times New Roman" w:cstheme="minorHAnsi"/>
          <w:b/>
          <w:bCs/>
          <w:lang w:eastAsia="it-IT"/>
        </w:rPr>
        <w:t>e/</w:t>
      </w:r>
      <w:r w:rsidRPr="00750A2F">
        <w:rPr>
          <w:rFonts w:eastAsia="Times New Roman" w:cstheme="minorHAnsi"/>
          <w:b/>
          <w:bCs/>
          <w:lang w:eastAsia="it-IT"/>
        </w:rPr>
        <w:t xml:space="preserve">i con disabilità frequentanti le scuole dell’infanzia, primarie e secondarie di I grado - Anno Scolastico 2024/2025. </w:t>
      </w:r>
    </w:p>
    <w:p w14:paraId="20CD98E1" w14:textId="77777777" w:rsidR="00750A2F" w:rsidRPr="00750A2F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/>
          <w:bCs/>
          <w:lang w:eastAsia="it-IT"/>
        </w:rPr>
      </w:pPr>
    </w:p>
    <w:p w14:paraId="0A6EADDC" w14:textId="03D61B0B" w:rsidR="00750A2F" w:rsidRPr="00F65C84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bCs/>
          <w:lang w:eastAsia="it-IT"/>
        </w:rPr>
        <w:t xml:space="preserve">Nell’ottica della promozione di una didattica inclusiva che, </w:t>
      </w:r>
      <w:r w:rsidR="00A958BC" w:rsidRPr="00F65C84">
        <w:rPr>
          <w:rFonts w:eastAsia="Times New Roman" w:cstheme="minorHAnsi"/>
          <w:bCs/>
          <w:lang w:eastAsia="it-IT"/>
        </w:rPr>
        <w:t xml:space="preserve">attraverso </w:t>
      </w:r>
      <w:r w:rsidRPr="00F65C84">
        <w:rPr>
          <w:rFonts w:eastAsia="Times New Roman" w:cstheme="minorHAnsi"/>
          <w:bCs/>
          <w:lang w:eastAsia="it-IT"/>
        </w:rPr>
        <w:t xml:space="preserve">l’uso di </w:t>
      </w:r>
      <w:r w:rsidR="00A958BC" w:rsidRPr="00F65C84">
        <w:rPr>
          <w:rFonts w:eastAsia="Times New Roman" w:cstheme="minorHAnsi"/>
          <w:bCs/>
          <w:lang w:eastAsia="it-IT"/>
        </w:rPr>
        <w:t xml:space="preserve">sussidi e </w:t>
      </w:r>
      <w:r w:rsidRPr="00F65C84">
        <w:rPr>
          <w:rFonts w:eastAsia="Times New Roman" w:cstheme="minorHAnsi"/>
          <w:bCs/>
          <w:lang w:eastAsia="it-IT"/>
        </w:rPr>
        <w:t xml:space="preserve">tecnologie assistive, </w:t>
      </w:r>
      <w:r w:rsidR="00AB5733" w:rsidRPr="00F65C84">
        <w:rPr>
          <w:rFonts w:eastAsia="Times New Roman" w:cstheme="minorHAnsi"/>
          <w:bCs/>
          <w:lang w:eastAsia="it-IT"/>
        </w:rPr>
        <w:t xml:space="preserve">possa </w:t>
      </w:r>
      <w:r w:rsidRPr="00F65C84">
        <w:rPr>
          <w:rFonts w:eastAsia="Times New Roman" w:cstheme="minorHAnsi"/>
          <w:bCs/>
          <w:lang w:eastAsia="it-IT"/>
        </w:rPr>
        <w:t>facilit</w:t>
      </w:r>
      <w:r w:rsidR="00AB5733" w:rsidRPr="00F65C84">
        <w:rPr>
          <w:rFonts w:eastAsia="Times New Roman" w:cstheme="minorHAnsi"/>
          <w:bCs/>
          <w:lang w:eastAsia="it-IT"/>
        </w:rPr>
        <w:t>are</w:t>
      </w:r>
      <w:r w:rsidRPr="00F65C84">
        <w:rPr>
          <w:rFonts w:eastAsia="Times New Roman" w:cstheme="minorHAnsi"/>
          <w:bCs/>
          <w:lang w:eastAsia="it-IT"/>
        </w:rPr>
        <w:t xml:space="preserve"> l’apprendimento, l’autonomia nonché la crescita emotivo-relazionale degli alunn</w:t>
      </w:r>
      <w:r w:rsidR="00E61269">
        <w:rPr>
          <w:rFonts w:eastAsia="Times New Roman" w:cstheme="minorHAnsi"/>
          <w:bCs/>
          <w:lang w:eastAsia="it-IT"/>
        </w:rPr>
        <w:t>e</w:t>
      </w:r>
      <w:r w:rsidRPr="00F65C84">
        <w:rPr>
          <w:rFonts w:eastAsia="Times New Roman" w:cstheme="minorHAnsi"/>
          <w:bCs/>
          <w:lang w:eastAsia="it-IT"/>
        </w:rPr>
        <w:t>/</w:t>
      </w:r>
      <w:r w:rsidR="00E61269">
        <w:rPr>
          <w:rFonts w:eastAsia="Times New Roman" w:cstheme="minorHAnsi"/>
          <w:bCs/>
          <w:lang w:eastAsia="it-IT"/>
        </w:rPr>
        <w:t>i</w:t>
      </w:r>
      <w:r w:rsidRPr="00F65C84">
        <w:rPr>
          <w:rFonts w:eastAsia="Times New Roman" w:cstheme="minorHAnsi"/>
          <w:bCs/>
          <w:lang w:eastAsia="it-IT"/>
        </w:rPr>
        <w:t xml:space="preserve"> con disabilità, si comunica che l’Amministrazione Comunale ha stanziato, in sede di predisposizione del bilancio pluriennale </w:t>
      </w:r>
      <w:r w:rsidRPr="00F65C84">
        <w:rPr>
          <w:rFonts w:eastAsia="Times New Roman" w:cstheme="minorHAnsi"/>
          <w:b/>
          <w:bCs/>
          <w:lang w:eastAsia="it-IT"/>
        </w:rPr>
        <w:t>202</w:t>
      </w:r>
      <w:r w:rsidR="00146FF9">
        <w:rPr>
          <w:rFonts w:eastAsia="Times New Roman" w:cstheme="minorHAnsi"/>
          <w:b/>
          <w:bCs/>
          <w:lang w:eastAsia="it-IT"/>
        </w:rPr>
        <w:t>4</w:t>
      </w:r>
      <w:r w:rsidRPr="00F65C84">
        <w:rPr>
          <w:rFonts w:eastAsia="Times New Roman" w:cstheme="minorHAnsi"/>
          <w:b/>
          <w:bCs/>
          <w:lang w:eastAsia="it-IT"/>
        </w:rPr>
        <w:t>/202</w:t>
      </w:r>
      <w:r w:rsidR="00146FF9">
        <w:rPr>
          <w:rFonts w:eastAsia="Times New Roman" w:cstheme="minorHAnsi"/>
          <w:b/>
          <w:bCs/>
          <w:lang w:eastAsia="it-IT"/>
        </w:rPr>
        <w:t>6</w:t>
      </w:r>
      <w:r w:rsidRPr="00F65C84">
        <w:rPr>
          <w:rFonts w:eastAsia="Times New Roman" w:cstheme="minorHAnsi"/>
          <w:b/>
          <w:bCs/>
          <w:lang w:eastAsia="it-IT"/>
        </w:rPr>
        <w:t xml:space="preserve"> </w:t>
      </w:r>
      <w:r w:rsidRPr="00F65C84">
        <w:rPr>
          <w:rFonts w:eastAsia="Times New Roman" w:cstheme="minorHAnsi"/>
          <w:bCs/>
          <w:lang w:eastAsia="it-IT"/>
        </w:rPr>
        <w:t>-</w:t>
      </w:r>
      <w:r w:rsidRPr="00F65C84">
        <w:rPr>
          <w:rFonts w:eastAsia="Times New Roman" w:cstheme="minorHAnsi"/>
          <w:bCs/>
          <w:color w:val="FF0000"/>
          <w:lang w:eastAsia="it-IT"/>
        </w:rPr>
        <w:t xml:space="preserve"> </w:t>
      </w:r>
      <w:r w:rsidRPr="00F65C84">
        <w:rPr>
          <w:rFonts w:eastAsia="Times New Roman" w:cstheme="minorHAnsi"/>
          <w:bCs/>
          <w:lang w:eastAsia="it-IT"/>
        </w:rPr>
        <w:t xml:space="preserve">anno </w:t>
      </w:r>
      <w:r w:rsidRPr="00F65C84">
        <w:rPr>
          <w:rFonts w:eastAsia="Times New Roman" w:cstheme="minorHAnsi"/>
          <w:b/>
          <w:bCs/>
          <w:lang w:eastAsia="it-IT"/>
        </w:rPr>
        <w:t>2024</w:t>
      </w:r>
      <w:r w:rsidRPr="00F65C84">
        <w:rPr>
          <w:rFonts w:eastAsia="Times New Roman" w:cstheme="minorHAnsi"/>
          <w:bCs/>
          <w:lang w:eastAsia="it-IT"/>
        </w:rPr>
        <w:t xml:space="preserve">, la somma di </w:t>
      </w:r>
      <w:r w:rsidRPr="00F65C84">
        <w:rPr>
          <w:rFonts w:eastAsia="Times New Roman" w:cstheme="minorHAnsi"/>
          <w:b/>
          <w:bCs/>
          <w:lang w:eastAsia="it-IT"/>
        </w:rPr>
        <w:t>€ 30.000,00</w:t>
      </w:r>
      <w:r w:rsidRPr="00F65C84">
        <w:rPr>
          <w:rFonts w:eastAsia="Times New Roman" w:cstheme="minorHAnsi"/>
          <w:bCs/>
          <w:lang w:eastAsia="it-IT"/>
        </w:rPr>
        <w:t xml:space="preserve"> quale contributo per l’acquisto di attrezzature e sussidi didattici specifici. </w:t>
      </w:r>
    </w:p>
    <w:p w14:paraId="5310744A" w14:textId="084F9E31" w:rsidR="00750A2F" w:rsidRPr="00F65C84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bCs/>
          <w:lang w:eastAsia="it-IT"/>
        </w:rPr>
        <w:t>Per ciascun</w:t>
      </w:r>
      <w:r w:rsidR="00842F68">
        <w:rPr>
          <w:rFonts w:eastAsia="Times New Roman" w:cstheme="minorHAnsi"/>
          <w:bCs/>
          <w:lang w:eastAsia="it-IT"/>
        </w:rPr>
        <w:t xml:space="preserve">a/o </w:t>
      </w:r>
      <w:r w:rsidRPr="00F65C84">
        <w:rPr>
          <w:rFonts w:eastAsia="Times New Roman" w:cstheme="minorHAnsi"/>
          <w:bCs/>
          <w:lang w:eastAsia="it-IT"/>
        </w:rPr>
        <w:t>alunn</w:t>
      </w:r>
      <w:r w:rsidR="00E61269">
        <w:rPr>
          <w:rFonts w:eastAsia="Times New Roman" w:cstheme="minorHAnsi"/>
          <w:bCs/>
          <w:lang w:eastAsia="it-IT"/>
        </w:rPr>
        <w:t>a</w:t>
      </w:r>
      <w:r w:rsidRPr="00F65C84">
        <w:rPr>
          <w:rFonts w:eastAsia="Times New Roman" w:cstheme="minorHAnsi"/>
          <w:bCs/>
          <w:lang w:eastAsia="it-IT"/>
        </w:rPr>
        <w:t>/</w:t>
      </w:r>
      <w:r w:rsidR="00E61269">
        <w:rPr>
          <w:rFonts w:eastAsia="Times New Roman" w:cstheme="minorHAnsi"/>
          <w:bCs/>
          <w:lang w:eastAsia="it-IT"/>
        </w:rPr>
        <w:t>o</w:t>
      </w:r>
      <w:r w:rsidRPr="00F65C84">
        <w:rPr>
          <w:rFonts w:eastAsia="Times New Roman" w:cstheme="minorHAnsi"/>
          <w:bCs/>
          <w:lang w:eastAsia="it-IT"/>
        </w:rPr>
        <w:t xml:space="preserve"> con disabilità per </w:t>
      </w:r>
      <w:r w:rsidR="00FE15AF">
        <w:rPr>
          <w:rFonts w:eastAsia="Times New Roman" w:cstheme="minorHAnsi"/>
          <w:bCs/>
          <w:lang w:eastAsia="it-IT"/>
        </w:rPr>
        <w:t>la/</w:t>
      </w:r>
      <w:r w:rsidRPr="00F65C84">
        <w:rPr>
          <w:rFonts w:eastAsia="Times New Roman" w:cstheme="minorHAnsi"/>
          <w:bCs/>
          <w:lang w:eastAsia="it-IT"/>
        </w:rPr>
        <w:t xml:space="preserve">il quale sia ritenuto necessario il ricorso ad un determinato </w:t>
      </w:r>
      <w:r w:rsidR="00AB5733" w:rsidRPr="00F65C84">
        <w:rPr>
          <w:rFonts w:eastAsia="Times New Roman" w:cstheme="minorHAnsi"/>
          <w:bCs/>
          <w:lang w:eastAsia="it-IT"/>
        </w:rPr>
        <w:t>ausilio</w:t>
      </w:r>
      <w:r w:rsidRPr="00F65C84">
        <w:rPr>
          <w:rFonts w:eastAsia="Times New Roman" w:cstheme="minorHAnsi"/>
          <w:bCs/>
          <w:lang w:eastAsia="it-IT"/>
        </w:rPr>
        <w:t xml:space="preserve">, potrà essere </w:t>
      </w:r>
      <w:r w:rsidR="007A4330" w:rsidRPr="00F65C84">
        <w:rPr>
          <w:rFonts w:eastAsia="Times New Roman" w:cstheme="minorHAnsi"/>
          <w:bCs/>
          <w:lang w:eastAsia="it-IT"/>
        </w:rPr>
        <w:t>inoltra</w:t>
      </w:r>
      <w:r w:rsidRPr="00F65C84">
        <w:rPr>
          <w:rFonts w:eastAsia="Times New Roman" w:cstheme="minorHAnsi"/>
          <w:bCs/>
          <w:lang w:eastAsia="it-IT"/>
        </w:rPr>
        <w:t>ta un’istanza contestualizzata nell’ambito di un progetto che, tenendo conto delle necessità individuate nel PEI, evidenzi le specifiche finalità da perseguire attraverso l’ausilio richiesto.</w:t>
      </w:r>
    </w:p>
    <w:p w14:paraId="394A0A88" w14:textId="71747C4A" w:rsidR="00750A2F" w:rsidRPr="00F65C84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bCs/>
          <w:lang w:eastAsia="it-IT"/>
        </w:rPr>
        <w:t>I</w:t>
      </w:r>
      <w:r w:rsidR="003F12F3" w:rsidRPr="00F65C84">
        <w:rPr>
          <w:rFonts w:eastAsia="Times New Roman" w:cstheme="minorHAnsi"/>
          <w:bCs/>
          <w:lang w:eastAsia="it-IT"/>
        </w:rPr>
        <w:t>l</w:t>
      </w:r>
      <w:r w:rsidRPr="00F65C84">
        <w:rPr>
          <w:rFonts w:eastAsia="Times New Roman" w:cstheme="minorHAnsi"/>
          <w:bCs/>
          <w:lang w:eastAsia="it-IT"/>
        </w:rPr>
        <w:t xml:space="preserve"> progett</w:t>
      </w:r>
      <w:r w:rsidR="003F12F3" w:rsidRPr="00F65C84">
        <w:rPr>
          <w:rFonts w:eastAsia="Times New Roman" w:cstheme="minorHAnsi"/>
          <w:bCs/>
          <w:lang w:eastAsia="it-IT"/>
        </w:rPr>
        <w:t>o</w:t>
      </w:r>
      <w:r w:rsidRPr="00F65C84">
        <w:rPr>
          <w:rFonts w:eastAsia="Times New Roman" w:cstheme="minorHAnsi"/>
          <w:bCs/>
          <w:lang w:eastAsia="it-IT"/>
        </w:rPr>
        <w:t xml:space="preserve"> dovr</w:t>
      </w:r>
      <w:r w:rsidR="003F12F3" w:rsidRPr="00F65C84">
        <w:rPr>
          <w:rFonts w:eastAsia="Times New Roman" w:cstheme="minorHAnsi"/>
          <w:bCs/>
          <w:lang w:eastAsia="it-IT"/>
        </w:rPr>
        <w:t>à</w:t>
      </w:r>
      <w:r w:rsidRPr="00F65C84">
        <w:rPr>
          <w:rFonts w:eastAsia="Times New Roman" w:cstheme="minorHAnsi"/>
          <w:bCs/>
          <w:lang w:eastAsia="it-IT"/>
        </w:rPr>
        <w:t xml:space="preserve"> essere presentat</w:t>
      </w:r>
      <w:r w:rsidR="003F12F3" w:rsidRPr="00F65C84">
        <w:rPr>
          <w:rFonts w:eastAsia="Times New Roman" w:cstheme="minorHAnsi"/>
          <w:bCs/>
          <w:lang w:eastAsia="it-IT"/>
        </w:rPr>
        <w:t>o</w:t>
      </w:r>
      <w:r w:rsidRPr="00F65C84">
        <w:rPr>
          <w:rFonts w:eastAsia="Times New Roman" w:cstheme="minorHAnsi"/>
          <w:bCs/>
          <w:lang w:eastAsia="it-IT"/>
        </w:rPr>
        <w:t xml:space="preserve"> attraverso la compilazione di </w:t>
      </w:r>
      <w:r w:rsidRPr="005B0A8C">
        <w:rPr>
          <w:rFonts w:eastAsia="Times New Roman" w:cstheme="minorHAnsi"/>
          <w:b/>
          <w:lang w:eastAsia="it-IT"/>
        </w:rPr>
        <w:t>un’apposita scheda</w:t>
      </w:r>
      <w:r w:rsidRPr="00F65C84">
        <w:rPr>
          <w:rFonts w:eastAsia="Times New Roman" w:cstheme="minorHAnsi"/>
          <w:bCs/>
          <w:lang w:eastAsia="it-IT"/>
        </w:rPr>
        <w:t>, che si allega alla presente, nella quale non dovranno essere riportati dati sensibili riferiti agli alunn</w:t>
      </w:r>
      <w:r w:rsidR="00E61269">
        <w:rPr>
          <w:rFonts w:eastAsia="Times New Roman" w:cstheme="minorHAnsi"/>
          <w:bCs/>
          <w:lang w:eastAsia="it-IT"/>
        </w:rPr>
        <w:t>e</w:t>
      </w:r>
      <w:r w:rsidRPr="00F65C84">
        <w:rPr>
          <w:rFonts w:eastAsia="Times New Roman" w:cstheme="minorHAnsi"/>
          <w:bCs/>
          <w:lang w:eastAsia="it-IT"/>
        </w:rPr>
        <w:t>/</w:t>
      </w:r>
      <w:r w:rsidR="00E61269">
        <w:rPr>
          <w:rFonts w:eastAsia="Times New Roman" w:cstheme="minorHAnsi"/>
          <w:bCs/>
          <w:lang w:eastAsia="it-IT"/>
        </w:rPr>
        <w:t>i</w:t>
      </w:r>
      <w:r w:rsidR="00AB5733" w:rsidRPr="00F65C84">
        <w:rPr>
          <w:rFonts w:eastAsia="Times New Roman" w:cstheme="minorHAnsi"/>
          <w:bCs/>
          <w:lang w:eastAsia="it-IT"/>
        </w:rPr>
        <w:t>,</w:t>
      </w:r>
      <w:r w:rsidRPr="00F65C84">
        <w:rPr>
          <w:rFonts w:eastAsia="Times New Roman" w:cstheme="minorHAnsi"/>
          <w:bCs/>
          <w:lang w:eastAsia="it-IT"/>
        </w:rPr>
        <w:t xml:space="preserve"> </w:t>
      </w:r>
      <w:r w:rsidR="005B0A8C">
        <w:rPr>
          <w:rFonts w:eastAsia="Times New Roman" w:cstheme="minorHAnsi"/>
          <w:bCs/>
          <w:lang w:eastAsia="it-IT"/>
        </w:rPr>
        <w:t>alle/</w:t>
      </w:r>
      <w:r w:rsidRPr="00F65C84">
        <w:rPr>
          <w:rFonts w:eastAsia="Times New Roman" w:cstheme="minorHAnsi"/>
          <w:bCs/>
          <w:lang w:eastAsia="it-IT"/>
        </w:rPr>
        <w:t xml:space="preserve">ai quali </w:t>
      </w:r>
      <w:r w:rsidR="003F12F3" w:rsidRPr="00F65C84">
        <w:rPr>
          <w:rFonts w:eastAsia="Times New Roman" w:cstheme="minorHAnsi"/>
          <w:bCs/>
          <w:lang w:eastAsia="it-IT"/>
        </w:rPr>
        <w:t xml:space="preserve">gli ausili </w:t>
      </w:r>
      <w:r w:rsidRPr="00F65C84">
        <w:rPr>
          <w:rFonts w:eastAsia="Times New Roman" w:cstheme="minorHAnsi"/>
          <w:bCs/>
          <w:lang w:eastAsia="it-IT"/>
        </w:rPr>
        <w:t xml:space="preserve">sono destinati, ma soltanto un “codice identificativo dell’alunno”, la cui corrispondenza con il nome e cognome reali sarà nota solo al titolare del trattamento dei dati operante all’interno dell’Istituzione scolastica richiedente.  </w:t>
      </w:r>
    </w:p>
    <w:p w14:paraId="0F1AB263" w14:textId="745B2E2C" w:rsidR="00F66CFC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/>
          <w:bCs/>
          <w:lang w:eastAsia="it-IT"/>
        </w:rPr>
      </w:pPr>
      <w:r w:rsidRPr="00F65C84">
        <w:rPr>
          <w:rFonts w:eastAsia="Times New Roman" w:cstheme="minorHAnsi"/>
          <w:bCs/>
          <w:lang w:eastAsia="it-IT"/>
        </w:rPr>
        <w:t xml:space="preserve">Si invitano, pertanto, le SS.LL. a far pervenire allo scrivente Ufficio, </w:t>
      </w:r>
      <w:r w:rsidRPr="00F65C84">
        <w:rPr>
          <w:rFonts w:eastAsia="Times New Roman" w:cstheme="minorHAnsi"/>
          <w:b/>
          <w:bCs/>
          <w:lang w:eastAsia="it-IT"/>
        </w:rPr>
        <w:t>inderogabilmente,</w:t>
      </w:r>
      <w:r w:rsidRPr="00F65C84">
        <w:rPr>
          <w:rFonts w:eastAsia="Times New Roman" w:cstheme="minorHAnsi"/>
          <w:bCs/>
          <w:lang w:eastAsia="it-IT"/>
        </w:rPr>
        <w:t xml:space="preserve"> </w:t>
      </w:r>
      <w:r w:rsidRPr="00F65C84">
        <w:rPr>
          <w:rFonts w:eastAsia="Times New Roman" w:cstheme="minorHAnsi"/>
          <w:b/>
          <w:bCs/>
          <w:lang w:eastAsia="it-IT"/>
        </w:rPr>
        <w:t>entro e non oltre</w:t>
      </w:r>
      <w:r w:rsidRPr="00F65C84">
        <w:rPr>
          <w:rFonts w:eastAsia="Times New Roman" w:cstheme="minorHAnsi"/>
          <w:bCs/>
          <w:lang w:eastAsia="it-IT"/>
        </w:rPr>
        <w:t xml:space="preserve"> </w:t>
      </w:r>
      <w:r w:rsidRPr="00F65C84">
        <w:rPr>
          <w:rFonts w:eastAsia="Times New Roman" w:cstheme="minorHAnsi"/>
          <w:b/>
          <w:bCs/>
          <w:lang w:eastAsia="it-IT"/>
        </w:rPr>
        <w:t>il  giorno</w:t>
      </w:r>
      <w:r w:rsidR="00A958BC" w:rsidRPr="00F65C84">
        <w:rPr>
          <w:rFonts w:eastAsia="Times New Roman" w:cstheme="minorHAnsi"/>
          <w:b/>
          <w:bCs/>
          <w:lang w:eastAsia="it-IT"/>
        </w:rPr>
        <w:t xml:space="preserve"> 10/10/</w:t>
      </w:r>
      <w:r w:rsidRPr="00F65C84">
        <w:rPr>
          <w:rFonts w:eastAsia="Times New Roman" w:cstheme="minorHAnsi"/>
          <w:b/>
          <w:bCs/>
          <w:lang w:eastAsia="it-IT"/>
        </w:rPr>
        <w:t>2024</w:t>
      </w:r>
      <w:r w:rsidR="0093110F" w:rsidRPr="00F65C84">
        <w:rPr>
          <w:rFonts w:eastAsia="Times New Roman" w:cstheme="minorHAnsi"/>
          <w:b/>
          <w:bCs/>
          <w:lang w:eastAsia="it-IT"/>
        </w:rPr>
        <w:t>,</w:t>
      </w:r>
      <w:r w:rsidRPr="00F65C84">
        <w:rPr>
          <w:rFonts w:eastAsia="Times New Roman" w:cstheme="minorHAnsi"/>
          <w:b/>
          <w:bCs/>
          <w:lang w:eastAsia="it-IT"/>
        </w:rPr>
        <w:t xml:space="preserve"> </w:t>
      </w:r>
      <w:r w:rsidRPr="00F65C84">
        <w:rPr>
          <w:rFonts w:eastAsia="Times New Roman" w:cstheme="minorHAnsi"/>
          <w:bCs/>
          <w:lang w:eastAsia="it-IT"/>
        </w:rPr>
        <w:t xml:space="preserve">alla email </w:t>
      </w:r>
      <w:r w:rsidRPr="00F65C84">
        <w:rPr>
          <w:rFonts w:eastAsia="Times New Roman" w:cstheme="minorHAnsi"/>
          <w:b/>
          <w:bCs/>
          <w:color w:val="0000FF"/>
          <w:lang w:eastAsia="it-IT"/>
        </w:rPr>
        <w:t xml:space="preserve"> </w:t>
      </w:r>
      <w:r w:rsidRPr="00F65C84">
        <w:rPr>
          <w:rFonts w:eastAsia="Times New Roman" w:cstheme="minorHAnsi"/>
          <w:b/>
          <w:bCs/>
          <w:color w:val="0000FF"/>
          <w:u w:val="single"/>
          <w:lang w:eastAsia="it-IT"/>
        </w:rPr>
        <w:t>servizi</w:t>
      </w:r>
      <w:hyperlink r:id="rId10" w:history="1">
        <w:r w:rsidRPr="00F65C84">
          <w:rPr>
            <w:rFonts w:eastAsia="Times New Roman" w:cstheme="minorHAnsi"/>
            <w:b/>
            <w:bCs/>
            <w:color w:val="0000FF"/>
            <w:u w:val="single"/>
            <w:lang w:eastAsia="it-IT"/>
          </w:rPr>
          <w:t>scuole@comune.palermo.it</w:t>
        </w:r>
      </w:hyperlink>
      <w:r w:rsidRPr="00F65C84">
        <w:rPr>
          <w:rFonts w:eastAsia="Times New Roman" w:cstheme="minorHAnsi"/>
          <w:b/>
          <w:bCs/>
          <w:lang w:eastAsia="it-IT"/>
        </w:rPr>
        <w:t xml:space="preserve">,  </w:t>
      </w:r>
      <w:r w:rsidRPr="00F65C84">
        <w:rPr>
          <w:rFonts w:eastAsia="Times New Roman" w:cstheme="minorHAnsi"/>
          <w:bCs/>
          <w:lang w:eastAsia="it-IT"/>
        </w:rPr>
        <w:t>le istanze, ciascuna del</w:t>
      </w:r>
      <w:r w:rsidR="00751A91" w:rsidRPr="00F65C84">
        <w:rPr>
          <w:rFonts w:eastAsia="Times New Roman" w:cstheme="minorHAnsi"/>
          <w:bCs/>
          <w:lang w:eastAsia="it-IT"/>
        </w:rPr>
        <w:t>l</w:t>
      </w:r>
      <w:r w:rsidRPr="00F65C84">
        <w:rPr>
          <w:rFonts w:eastAsia="Times New Roman" w:cstheme="minorHAnsi"/>
          <w:bCs/>
          <w:lang w:eastAsia="it-IT"/>
        </w:rPr>
        <w:t xml:space="preserve">e quali dovrà essere corredata della sopra menzionata </w:t>
      </w:r>
      <w:r w:rsidRPr="005B0A8C">
        <w:rPr>
          <w:rFonts w:eastAsia="Times New Roman" w:cstheme="minorHAnsi"/>
          <w:b/>
          <w:bCs/>
          <w:lang w:eastAsia="it-IT"/>
        </w:rPr>
        <w:t>scheda progetto</w:t>
      </w:r>
      <w:r w:rsidR="003F12F3" w:rsidRPr="00F65C84">
        <w:rPr>
          <w:rFonts w:eastAsia="Times New Roman" w:cstheme="minorHAnsi"/>
          <w:b/>
          <w:bCs/>
          <w:lang w:eastAsia="it-IT"/>
        </w:rPr>
        <w:t xml:space="preserve">, </w:t>
      </w:r>
      <w:r w:rsidR="00FE15AF">
        <w:rPr>
          <w:rFonts w:eastAsia="Times New Roman" w:cstheme="minorHAnsi"/>
          <w:lang w:eastAsia="it-IT"/>
        </w:rPr>
        <w:t xml:space="preserve">dovrà </w:t>
      </w:r>
      <w:r w:rsidR="005B0A8C">
        <w:rPr>
          <w:rFonts w:eastAsia="Times New Roman" w:cstheme="minorHAnsi"/>
          <w:lang w:eastAsia="it-IT"/>
        </w:rPr>
        <w:t>essere trasmesso, altresì</w:t>
      </w:r>
      <w:r w:rsidR="00FE15AF">
        <w:rPr>
          <w:rFonts w:eastAsia="Times New Roman" w:cstheme="minorHAnsi"/>
          <w:lang w:eastAsia="it-IT"/>
        </w:rPr>
        <w:t xml:space="preserve"> </w:t>
      </w:r>
      <w:r w:rsidR="005B0A8C">
        <w:rPr>
          <w:rFonts w:eastAsia="Times New Roman" w:cstheme="minorHAnsi"/>
          <w:lang w:eastAsia="it-IT"/>
        </w:rPr>
        <w:t xml:space="preserve">un </w:t>
      </w:r>
      <w:r w:rsidR="005B0A8C" w:rsidRPr="005B0A8C">
        <w:rPr>
          <w:rFonts w:eastAsia="Times New Roman" w:cstheme="minorHAnsi"/>
          <w:b/>
          <w:bCs/>
          <w:lang w:eastAsia="it-IT"/>
        </w:rPr>
        <w:t>elenco</w:t>
      </w:r>
      <w:r w:rsidR="005B0A8C">
        <w:rPr>
          <w:rFonts w:eastAsia="Times New Roman" w:cstheme="minorHAnsi"/>
          <w:lang w:eastAsia="it-IT"/>
        </w:rPr>
        <w:t xml:space="preserve"> complessivo </w:t>
      </w:r>
      <w:r w:rsidR="003F12F3" w:rsidRPr="00F65C84">
        <w:rPr>
          <w:rFonts w:eastAsia="Times New Roman" w:cstheme="minorHAnsi"/>
          <w:lang w:eastAsia="it-IT"/>
        </w:rPr>
        <w:t>de</w:t>
      </w:r>
      <w:r w:rsidR="005D0B19" w:rsidRPr="00F65C84">
        <w:rPr>
          <w:rFonts w:eastAsia="Times New Roman" w:cstheme="minorHAnsi"/>
          <w:lang w:eastAsia="it-IT"/>
        </w:rPr>
        <w:t>gli ausili</w:t>
      </w:r>
      <w:r w:rsidR="00E61269">
        <w:rPr>
          <w:rFonts w:eastAsia="Times New Roman" w:cstheme="minorHAnsi"/>
          <w:b/>
          <w:bCs/>
          <w:lang w:eastAsia="it-IT"/>
        </w:rPr>
        <w:t xml:space="preserve"> richiesti </w:t>
      </w:r>
      <w:r w:rsidR="009A7A9D" w:rsidRPr="00F65C84">
        <w:rPr>
          <w:rFonts w:eastAsia="Times New Roman" w:cstheme="minorHAnsi"/>
          <w:b/>
          <w:bCs/>
          <w:lang w:eastAsia="it-IT"/>
        </w:rPr>
        <w:t>(al</w:t>
      </w:r>
      <w:r w:rsidRPr="00F65C84">
        <w:rPr>
          <w:rFonts w:eastAsia="Times New Roman" w:cstheme="minorHAnsi"/>
          <w:b/>
          <w:bCs/>
          <w:lang w:eastAsia="it-IT"/>
        </w:rPr>
        <w:t xml:space="preserve"> riguardo</w:t>
      </w:r>
      <w:r w:rsidR="009A7A9D" w:rsidRPr="00F65C84">
        <w:rPr>
          <w:rFonts w:eastAsia="Times New Roman" w:cstheme="minorHAnsi"/>
          <w:b/>
          <w:bCs/>
          <w:lang w:eastAsia="it-IT"/>
        </w:rPr>
        <w:t>,</w:t>
      </w:r>
      <w:r w:rsidR="007B1A02" w:rsidRPr="00F65C84">
        <w:rPr>
          <w:rFonts w:eastAsia="Times New Roman" w:cstheme="minorHAnsi"/>
          <w:b/>
          <w:bCs/>
          <w:lang w:eastAsia="it-IT"/>
        </w:rPr>
        <w:t xml:space="preserve"> corre l’obbligo di </w:t>
      </w:r>
      <w:r w:rsidR="00F66CFC">
        <w:rPr>
          <w:rFonts w:eastAsia="Times New Roman" w:cstheme="minorHAnsi"/>
          <w:b/>
          <w:bCs/>
          <w:lang w:eastAsia="it-IT"/>
        </w:rPr>
        <w:t xml:space="preserve">precisare </w:t>
      </w:r>
      <w:r w:rsidR="007B1A02" w:rsidRPr="00F65C84">
        <w:rPr>
          <w:rFonts w:eastAsia="Times New Roman" w:cstheme="minorHAnsi"/>
          <w:b/>
          <w:bCs/>
          <w:lang w:eastAsia="it-IT"/>
        </w:rPr>
        <w:t>che</w:t>
      </w:r>
      <w:r w:rsidR="009A7A9D" w:rsidRPr="00F65C84">
        <w:rPr>
          <w:rFonts w:eastAsia="Times New Roman" w:cstheme="minorHAnsi"/>
          <w:b/>
          <w:bCs/>
          <w:lang w:eastAsia="it-IT"/>
        </w:rPr>
        <w:t xml:space="preserve"> </w:t>
      </w:r>
      <w:r w:rsidRPr="00F65C84">
        <w:rPr>
          <w:rFonts w:eastAsia="Times New Roman" w:cstheme="minorHAnsi"/>
          <w:b/>
          <w:bCs/>
          <w:lang w:eastAsia="it-IT"/>
        </w:rPr>
        <w:t xml:space="preserve"> </w:t>
      </w:r>
      <w:r w:rsidR="009A7A9D" w:rsidRPr="00F65C84">
        <w:rPr>
          <w:rFonts w:eastAsia="Times New Roman" w:cstheme="minorHAnsi"/>
          <w:b/>
          <w:bCs/>
          <w:lang w:eastAsia="it-IT"/>
        </w:rPr>
        <w:t>verrà data priorità a</w:t>
      </w:r>
      <w:r w:rsidR="00126D3A" w:rsidRPr="00F65C84">
        <w:rPr>
          <w:rFonts w:eastAsia="Times New Roman" w:cstheme="minorHAnsi"/>
          <w:b/>
          <w:bCs/>
          <w:lang w:eastAsia="it-IT"/>
        </w:rPr>
        <w:t>gli</w:t>
      </w:r>
      <w:r w:rsidR="003042D6" w:rsidRPr="00F65C84">
        <w:rPr>
          <w:rFonts w:eastAsia="Times New Roman" w:cstheme="minorHAnsi"/>
          <w:b/>
          <w:bCs/>
          <w:lang w:eastAsia="it-IT"/>
        </w:rPr>
        <w:t xml:space="preserve"> ausili tecnici</w:t>
      </w:r>
      <w:r w:rsidR="00126D3A" w:rsidRPr="00F65C84">
        <w:rPr>
          <w:rFonts w:eastAsia="Times New Roman" w:cstheme="minorHAnsi"/>
          <w:b/>
          <w:bCs/>
          <w:lang w:eastAsia="it-IT"/>
        </w:rPr>
        <w:t xml:space="preserve"> </w:t>
      </w:r>
      <w:r w:rsidR="00126D3A" w:rsidRPr="00F65C84">
        <w:rPr>
          <w:rFonts w:cstheme="minorHAnsi"/>
          <w:b/>
          <w:bCs/>
          <w:shd w:val="clear" w:color="auto" w:fill="FFFFFF"/>
        </w:rPr>
        <w:t>necessari ai fini del</w:t>
      </w:r>
      <w:r w:rsidR="00484657" w:rsidRPr="00F65C84">
        <w:rPr>
          <w:rFonts w:cstheme="minorHAnsi"/>
          <w:b/>
          <w:bCs/>
          <w:shd w:val="clear" w:color="auto" w:fill="FFFFFF"/>
        </w:rPr>
        <w:t xml:space="preserve"> sostegno della </w:t>
      </w:r>
      <w:r w:rsidR="007B1A02" w:rsidRPr="00F65C84">
        <w:rPr>
          <w:rFonts w:cstheme="minorHAnsi"/>
          <w:b/>
          <w:bCs/>
          <w:shd w:val="clear" w:color="auto" w:fill="FFFFFF"/>
        </w:rPr>
        <w:t xml:space="preserve"> </w:t>
      </w:r>
      <w:r w:rsidR="00126D3A" w:rsidRPr="00F65C84">
        <w:rPr>
          <w:rFonts w:cstheme="minorHAnsi"/>
          <w:b/>
          <w:bCs/>
          <w:shd w:val="clear" w:color="auto" w:fill="FFFFFF"/>
        </w:rPr>
        <w:t xml:space="preserve"> postura, della deambulazione e possibilità di sollevamento de</w:t>
      </w:r>
      <w:r w:rsidR="005B0A8C">
        <w:rPr>
          <w:rFonts w:cstheme="minorHAnsi"/>
          <w:b/>
          <w:bCs/>
          <w:shd w:val="clear" w:color="auto" w:fill="FFFFFF"/>
        </w:rPr>
        <w:t>lle/</w:t>
      </w:r>
      <w:r w:rsidR="00484657" w:rsidRPr="00F65C84">
        <w:rPr>
          <w:rFonts w:cstheme="minorHAnsi"/>
          <w:b/>
          <w:bCs/>
          <w:shd w:val="clear" w:color="auto" w:fill="FFFFFF"/>
        </w:rPr>
        <w:t>gli alunn</w:t>
      </w:r>
      <w:r w:rsidR="00E61269">
        <w:rPr>
          <w:rFonts w:cstheme="minorHAnsi"/>
          <w:b/>
          <w:bCs/>
          <w:shd w:val="clear" w:color="auto" w:fill="FFFFFF"/>
        </w:rPr>
        <w:t>e</w:t>
      </w:r>
      <w:r w:rsidR="00484657" w:rsidRPr="00F65C84">
        <w:rPr>
          <w:rFonts w:cstheme="minorHAnsi"/>
          <w:b/>
          <w:bCs/>
          <w:shd w:val="clear" w:color="auto" w:fill="FFFFFF"/>
        </w:rPr>
        <w:t>/</w:t>
      </w:r>
      <w:r w:rsidR="00E61269">
        <w:rPr>
          <w:rFonts w:cstheme="minorHAnsi"/>
          <w:b/>
          <w:bCs/>
          <w:shd w:val="clear" w:color="auto" w:fill="FFFFFF"/>
        </w:rPr>
        <w:t>i</w:t>
      </w:r>
      <w:r w:rsidR="00126D3A" w:rsidRPr="00F65C84">
        <w:rPr>
          <w:rFonts w:cstheme="minorHAnsi"/>
          <w:b/>
          <w:bCs/>
          <w:shd w:val="clear" w:color="auto" w:fill="FFFFFF"/>
        </w:rPr>
        <w:t xml:space="preserve"> con disabilità</w:t>
      </w:r>
      <w:r w:rsidR="009A7A9D" w:rsidRPr="00F65C84">
        <w:rPr>
          <w:rFonts w:eastAsia="Times New Roman" w:cstheme="minorHAnsi"/>
          <w:b/>
          <w:bCs/>
          <w:lang w:eastAsia="it-IT"/>
        </w:rPr>
        <w:t xml:space="preserve">, quali  </w:t>
      </w:r>
      <w:r w:rsidRPr="00F65C84">
        <w:rPr>
          <w:rFonts w:eastAsia="Times New Roman" w:cstheme="minorHAnsi"/>
          <w:b/>
          <w:bCs/>
          <w:lang w:eastAsia="it-IT"/>
        </w:rPr>
        <w:t xml:space="preserve">lettiga con scaletta, carrozzina, sedia polifunzionale, banco speciale regolabile, </w:t>
      </w:r>
      <w:proofErr w:type="spellStart"/>
      <w:r w:rsidRPr="00F65C84">
        <w:rPr>
          <w:rFonts w:eastAsia="Times New Roman" w:cstheme="minorHAnsi"/>
          <w:b/>
          <w:bCs/>
          <w:lang w:eastAsia="it-IT"/>
        </w:rPr>
        <w:t>etc</w:t>
      </w:r>
      <w:proofErr w:type="spellEnd"/>
      <w:r w:rsidRPr="00E61269">
        <w:rPr>
          <w:rFonts w:eastAsia="Times New Roman" w:cstheme="minorHAnsi"/>
          <w:b/>
          <w:bCs/>
          <w:lang w:eastAsia="it-IT"/>
        </w:rPr>
        <w:t>)</w:t>
      </w:r>
      <w:r w:rsidR="009A7A9D" w:rsidRPr="00F65C84">
        <w:rPr>
          <w:rFonts w:eastAsia="Times New Roman" w:cstheme="minorHAnsi"/>
          <w:lang w:eastAsia="it-IT"/>
        </w:rPr>
        <w:t xml:space="preserve"> e </w:t>
      </w:r>
      <w:r w:rsidRPr="00F65C84">
        <w:rPr>
          <w:rFonts w:eastAsia="Times New Roman" w:cstheme="minorHAnsi"/>
          <w:lang w:eastAsia="it-IT"/>
        </w:rPr>
        <w:t xml:space="preserve"> dei sussidi didattici e informatici specifici </w:t>
      </w:r>
      <w:r w:rsidR="005B0A8C">
        <w:rPr>
          <w:rFonts w:eastAsia="Times New Roman" w:cstheme="minorHAnsi"/>
          <w:lang w:eastAsia="it-IT"/>
        </w:rPr>
        <w:t xml:space="preserve">richiesti </w:t>
      </w:r>
      <w:r w:rsidRPr="00F65C84">
        <w:rPr>
          <w:rFonts w:eastAsia="Times New Roman" w:cstheme="minorHAnsi"/>
          <w:lang w:eastAsia="it-IT"/>
        </w:rPr>
        <w:t>con relativ</w:t>
      </w:r>
      <w:r w:rsidR="005D0B19" w:rsidRPr="00F65C84">
        <w:rPr>
          <w:rFonts w:eastAsia="Times New Roman" w:cstheme="minorHAnsi"/>
          <w:lang w:eastAsia="it-IT"/>
        </w:rPr>
        <w:t>i</w:t>
      </w:r>
      <w:r w:rsidRPr="00F65C84">
        <w:rPr>
          <w:rFonts w:eastAsia="Times New Roman" w:cstheme="minorHAnsi"/>
          <w:lang w:eastAsia="it-IT"/>
        </w:rPr>
        <w:t xml:space="preserve"> preventiv</w:t>
      </w:r>
      <w:r w:rsidR="005D0B19" w:rsidRPr="00F65C84">
        <w:rPr>
          <w:rFonts w:eastAsia="Times New Roman" w:cstheme="minorHAnsi"/>
          <w:lang w:eastAsia="it-IT"/>
        </w:rPr>
        <w:t>i</w:t>
      </w:r>
      <w:r w:rsidRPr="00F65C84">
        <w:rPr>
          <w:rFonts w:eastAsia="Times New Roman" w:cstheme="minorHAnsi"/>
          <w:lang w:eastAsia="it-IT"/>
        </w:rPr>
        <w:t xml:space="preserve"> di spesa comprensiv</w:t>
      </w:r>
      <w:r w:rsidR="005D0B19" w:rsidRPr="00F65C84">
        <w:rPr>
          <w:rFonts w:eastAsia="Times New Roman" w:cstheme="minorHAnsi"/>
          <w:lang w:eastAsia="it-IT"/>
        </w:rPr>
        <w:t>i</w:t>
      </w:r>
      <w:r w:rsidRPr="00F65C84">
        <w:rPr>
          <w:rFonts w:eastAsia="Times New Roman" w:cstheme="minorHAnsi"/>
          <w:lang w:eastAsia="it-IT"/>
        </w:rPr>
        <w:t xml:space="preserve"> di </w:t>
      </w:r>
      <w:r w:rsidRPr="00F65C84">
        <w:rPr>
          <w:rFonts w:eastAsia="Times New Roman" w:cstheme="minorHAnsi"/>
          <w:b/>
          <w:bCs/>
          <w:lang w:eastAsia="it-IT"/>
        </w:rPr>
        <w:t>IVA al 4%</w:t>
      </w:r>
      <w:r w:rsidR="00663861" w:rsidRPr="00F65C84">
        <w:rPr>
          <w:rFonts w:eastAsia="Times New Roman" w:cstheme="minorHAnsi"/>
          <w:b/>
          <w:bCs/>
          <w:lang w:eastAsia="it-IT"/>
        </w:rPr>
        <w:t>.</w:t>
      </w:r>
      <w:r w:rsidR="00126D3A" w:rsidRPr="00F65C84">
        <w:rPr>
          <w:rFonts w:eastAsia="Times New Roman" w:cstheme="minorHAnsi"/>
          <w:b/>
          <w:bCs/>
          <w:lang w:eastAsia="it-IT"/>
        </w:rPr>
        <w:t xml:space="preserve"> </w:t>
      </w:r>
    </w:p>
    <w:p w14:paraId="6882E077" w14:textId="58A00CDF" w:rsidR="00750A2F" w:rsidRPr="00F65C84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bCs/>
          <w:lang w:eastAsia="it-IT"/>
        </w:rPr>
        <w:t>Non verranno prese in considerazione le richieste di materiale informatico e didattico che non presentano caratteristiche specifiche per l’alunno disabile.</w:t>
      </w:r>
    </w:p>
    <w:p w14:paraId="7FEA25FE" w14:textId="25F49DBB" w:rsidR="00750A2F" w:rsidRPr="00F65C84" w:rsidRDefault="00750A2F" w:rsidP="00AB5733">
      <w:pPr>
        <w:tabs>
          <w:tab w:val="left" w:pos="9900"/>
          <w:tab w:val="left" w:pos="10296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bCs/>
          <w:lang w:eastAsia="it-IT"/>
        </w:rPr>
        <w:t xml:space="preserve">Nel caso in cui i preventivi di spesa dovessero superare il budget disponibile, ai fini della ripartizione e della quantificazione del contributo in parola, questo Ufficio procederà secondo i sottoelencati criteri e comunque </w:t>
      </w:r>
      <w:r w:rsidRPr="00F65C84">
        <w:rPr>
          <w:rFonts w:eastAsia="Times New Roman" w:cstheme="minorHAnsi"/>
          <w:b/>
          <w:bCs/>
          <w:lang w:eastAsia="it-IT"/>
        </w:rPr>
        <w:t>dando priorità</w:t>
      </w:r>
      <w:r w:rsidR="005D0B19" w:rsidRPr="00F65C84">
        <w:rPr>
          <w:rFonts w:eastAsia="Times New Roman" w:cstheme="minorHAnsi"/>
          <w:b/>
          <w:bCs/>
          <w:lang w:eastAsia="it-IT"/>
        </w:rPr>
        <w:t>,</w:t>
      </w:r>
      <w:r w:rsidRPr="00F65C84">
        <w:rPr>
          <w:rFonts w:eastAsia="Times New Roman" w:cstheme="minorHAnsi"/>
          <w:b/>
          <w:bCs/>
          <w:lang w:eastAsia="it-IT"/>
        </w:rPr>
        <w:t xml:space="preserve"> in ordine all’acquisto delle sopra citate attrezzature specifiche</w:t>
      </w:r>
      <w:r w:rsidR="005D0B19" w:rsidRPr="00F65C84">
        <w:rPr>
          <w:rFonts w:eastAsia="Times New Roman" w:cstheme="minorHAnsi"/>
          <w:b/>
          <w:bCs/>
          <w:lang w:eastAsia="it-IT"/>
        </w:rPr>
        <w:t>,</w:t>
      </w:r>
      <w:r w:rsidRPr="00F65C84">
        <w:rPr>
          <w:rFonts w:eastAsia="Times New Roman" w:cstheme="minorHAnsi"/>
          <w:bCs/>
          <w:lang w:eastAsia="it-IT"/>
        </w:rPr>
        <w:t xml:space="preserve"> a:</w:t>
      </w:r>
    </w:p>
    <w:p w14:paraId="54C08FA3" w14:textId="7DE5AB9C" w:rsidR="00750A2F" w:rsidRPr="00F65C84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b/>
          <w:bCs/>
          <w:lang w:eastAsia="it-IT"/>
        </w:rPr>
        <w:t>-</w:t>
      </w:r>
      <w:r w:rsidR="00CA27FB" w:rsidRPr="00F65C84">
        <w:rPr>
          <w:rFonts w:eastAsia="Times New Roman" w:cstheme="minorHAnsi"/>
          <w:b/>
          <w:bCs/>
          <w:lang w:eastAsia="it-IT"/>
        </w:rPr>
        <w:t xml:space="preserve"> </w:t>
      </w:r>
      <w:r w:rsidRPr="00F65C84">
        <w:rPr>
          <w:rFonts w:eastAsia="Times New Roman" w:cstheme="minorHAnsi"/>
          <w:bCs/>
          <w:lang w:eastAsia="it-IT"/>
        </w:rPr>
        <w:t>Scuole che ospitano sezioni e/o classi presso strutture ospedaliere “la Scuola in Ospedale”;</w:t>
      </w:r>
    </w:p>
    <w:p w14:paraId="7A533E8C" w14:textId="111C93B9" w:rsidR="00750A2F" w:rsidRPr="00F65C84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bCs/>
          <w:lang w:eastAsia="it-IT"/>
        </w:rPr>
        <w:t>-</w:t>
      </w:r>
      <w:r w:rsidR="00CA27FB" w:rsidRPr="00F65C84">
        <w:rPr>
          <w:rFonts w:eastAsia="Times New Roman" w:cstheme="minorHAnsi"/>
          <w:bCs/>
          <w:lang w:eastAsia="it-IT"/>
        </w:rPr>
        <w:t xml:space="preserve"> </w:t>
      </w:r>
      <w:r w:rsidRPr="00F65C84">
        <w:rPr>
          <w:rFonts w:eastAsia="Times New Roman" w:cstheme="minorHAnsi"/>
          <w:bCs/>
          <w:lang w:eastAsia="it-IT"/>
        </w:rPr>
        <w:t>Alunn</w:t>
      </w:r>
      <w:r w:rsidR="00E61269">
        <w:rPr>
          <w:rFonts w:eastAsia="Times New Roman" w:cstheme="minorHAnsi"/>
          <w:bCs/>
          <w:lang w:eastAsia="it-IT"/>
        </w:rPr>
        <w:t>e</w:t>
      </w:r>
      <w:r w:rsidRPr="00F65C84">
        <w:rPr>
          <w:rFonts w:eastAsia="Times New Roman" w:cstheme="minorHAnsi"/>
          <w:bCs/>
          <w:lang w:eastAsia="it-IT"/>
        </w:rPr>
        <w:t>/</w:t>
      </w:r>
      <w:r w:rsidR="00E61269">
        <w:rPr>
          <w:rFonts w:eastAsia="Times New Roman" w:cstheme="minorHAnsi"/>
          <w:bCs/>
          <w:lang w:eastAsia="it-IT"/>
        </w:rPr>
        <w:t>i</w:t>
      </w:r>
      <w:r w:rsidRPr="00F65C84">
        <w:rPr>
          <w:rFonts w:eastAsia="Times New Roman" w:cstheme="minorHAnsi"/>
          <w:bCs/>
          <w:lang w:eastAsia="it-IT"/>
        </w:rPr>
        <w:t xml:space="preserve"> frequentanti che svolgono terapia sanitaria in orario scolastico, tramite apposito operatore sanitario messo a disposizione dall</w:t>
      </w:r>
      <w:r w:rsidR="00CA27FB" w:rsidRPr="00F65C84">
        <w:rPr>
          <w:rFonts w:eastAsia="Times New Roman" w:cstheme="minorHAnsi"/>
          <w:bCs/>
          <w:lang w:eastAsia="it-IT"/>
        </w:rPr>
        <w:t>’</w:t>
      </w:r>
      <w:r w:rsidRPr="00F65C84">
        <w:rPr>
          <w:rFonts w:eastAsia="Times New Roman" w:cstheme="minorHAnsi"/>
          <w:bCs/>
          <w:lang w:eastAsia="it-IT"/>
        </w:rPr>
        <w:t>ASP;</w:t>
      </w:r>
    </w:p>
    <w:p w14:paraId="669374FF" w14:textId="77777777" w:rsidR="00750A2F" w:rsidRPr="00F65C84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b/>
          <w:bCs/>
          <w:lang w:eastAsia="it-IT"/>
        </w:rPr>
        <w:lastRenderedPageBreak/>
        <w:t>-</w:t>
      </w:r>
      <w:r w:rsidRPr="00F65C84">
        <w:rPr>
          <w:rFonts w:eastAsia="Times New Roman" w:cstheme="minorHAnsi"/>
          <w:bCs/>
          <w:lang w:eastAsia="it-IT"/>
        </w:rPr>
        <w:t xml:space="preserve"> Scuole che hanno un maggior numero di alunni frequentanti in situazione di handicap con gravi patologie, ai sensi della legge 104/92 art. 3 comma 3, secondo le certificazioni rilasciate dall’ASP.</w:t>
      </w:r>
    </w:p>
    <w:p w14:paraId="41FC4975" w14:textId="1AD53F83" w:rsidR="00750A2F" w:rsidRPr="00F65C84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lang w:eastAsia="it-IT"/>
        </w:rPr>
        <w:t xml:space="preserve">Si invitano, altresì, le SS.LL. a volere inserire, contestualmente, sul </w:t>
      </w:r>
      <w:r w:rsidRPr="00F65C84">
        <w:rPr>
          <w:rFonts w:eastAsia="Times New Roman" w:cstheme="minorHAnsi"/>
          <w:b/>
          <w:lang w:eastAsia="it-IT"/>
        </w:rPr>
        <w:t xml:space="preserve">Portale della Scuola - </w:t>
      </w:r>
      <w:proofErr w:type="spellStart"/>
      <w:r w:rsidRPr="00F65C84">
        <w:rPr>
          <w:rFonts w:eastAsia="Times New Roman" w:cstheme="minorHAnsi"/>
          <w:b/>
          <w:lang w:eastAsia="it-IT"/>
        </w:rPr>
        <w:t>Ausilioteca</w:t>
      </w:r>
      <w:proofErr w:type="spellEnd"/>
      <w:r w:rsidRPr="00F65C84">
        <w:rPr>
          <w:rFonts w:eastAsia="Times New Roman" w:cstheme="minorHAnsi"/>
          <w:b/>
          <w:lang w:eastAsia="it-IT"/>
        </w:rPr>
        <w:t xml:space="preserve"> multimediale</w:t>
      </w:r>
      <w:r w:rsidRPr="00F65C84">
        <w:rPr>
          <w:rFonts w:eastAsia="Times New Roman" w:cstheme="minorHAnsi"/>
          <w:lang w:eastAsia="it-IT"/>
        </w:rPr>
        <w:t>,</w:t>
      </w:r>
      <w:r w:rsidRPr="00F65C84">
        <w:rPr>
          <w:rFonts w:eastAsia="Times New Roman" w:cstheme="minorHAnsi"/>
          <w:bCs/>
          <w:lang w:eastAsia="it-IT"/>
        </w:rPr>
        <w:t xml:space="preserve"> il numero degli alunni frequentanti in situazione di handicap, l’elenco delle attrezzature specifiche e dei sussidi didattici, nonché la messa a disposizione degli ausili non più utilizzati al fine di renderli disponibili alle scuole che dovessero eventualmente farne richiesta.</w:t>
      </w:r>
    </w:p>
    <w:p w14:paraId="7DA1A40C" w14:textId="01F25751" w:rsidR="00750A2F" w:rsidRPr="00F65C84" w:rsidRDefault="00750A2F" w:rsidP="00AB5733">
      <w:pPr>
        <w:tabs>
          <w:tab w:val="left" w:pos="10218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  <w:r w:rsidRPr="00F65C84">
        <w:rPr>
          <w:rFonts w:eastAsia="Times New Roman" w:cstheme="minorHAnsi"/>
          <w:bCs/>
          <w:lang w:eastAsia="it-IT"/>
        </w:rPr>
        <w:t xml:space="preserve">Ringraziando per la cortese collaborazione, si porgono cordiali saluti. </w:t>
      </w:r>
    </w:p>
    <w:p w14:paraId="3D1F4AC2" w14:textId="77777777" w:rsidR="00750A2F" w:rsidRPr="00F65C84" w:rsidRDefault="00750A2F" w:rsidP="00AB5733">
      <w:pPr>
        <w:tabs>
          <w:tab w:val="left" w:pos="9900"/>
        </w:tabs>
        <w:spacing w:after="0" w:line="240" w:lineRule="auto"/>
        <w:ind w:left="426" w:right="846"/>
        <w:jc w:val="both"/>
        <w:rPr>
          <w:rFonts w:eastAsia="Times New Roman" w:cstheme="minorHAnsi"/>
          <w:bCs/>
          <w:lang w:eastAsia="it-IT"/>
        </w:rPr>
      </w:pPr>
    </w:p>
    <w:p w14:paraId="7483CB9E" w14:textId="77777777" w:rsidR="00750A2F" w:rsidRPr="00F65C84" w:rsidRDefault="00750A2F" w:rsidP="00750A2F">
      <w:pPr>
        <w:spacing w:after="0" w:line="240" w:lineRule="auto"/>
        <w:jc w:val="both"/>
        <w:rPr>
          <w:rFonts w:eastAsia="Calibri" w:cstheme="minorHAnsi"/>
          <w:bCs/>
          <w:spacing w:val="20"/>
          <w:sz w:val="24"/>
          <w:szCs w:val="24"/>
        </w:rPr>
      </w:pPr>
      <w:r w:rsidRPr="00F65C84">
        <w:rPr>
          <w:rFonts w:eastAsia="Times New Roman" w:cstheme="minorHAnsi"/>
          <w:b/>
          <w:sz w:val="24"/>
          <w:szCs w:val="24"/>
          <w:lang w:eastAsia="it-IT"/>
        </w:rPr>
        <w:t xml:space="preserve">         </w:t>
      </w:r>
      <w:r w:rsidRPr="00F65C84">
        <w:rPr>
          <w:rFonts w:eastAsia="Calibri" w:cstheme="minorHAnsi"/>
          <w:spacing w:val="20"/>
          <w:sz w:val="24"/>
          <w:szCs w:val="24"/>
        </w:rPr>
        <w:tab/>
      </w:r>
      <w:r w:rsidRPr="00F65C84">
        <w:rPr>
          <w:rFonts w:eastAsia="Calibri" w:cstheme="minorHAnsi"/>
          <w:spacing w:val="20"/>
          <w:sz w:val="24"/>
          <w:szCs w:val="24"/>
        </w:rPr>
        <w:tab/>
      </w:r>
      <w:r w:rsidRPr="00F65C84">
        <w:rPr>
          <w:rFonts w:eastAsia="Calibri" w:cstheme="minorHAnsi"/>
          <w:spacing w:val="20"/>
          <w:sz w:val="24"/>
          <w:szCs w:val="24"/>
        </w:rPr>
        <w:tab/>
      </w:r>
      <w:r w:rsidRPr="00F65C84">
        <w:rPr>
          <w:rFonts w:eastAsia="Calibri" w:cstheme="minorHAnsi"/>
          <w:spacing w:val="20"/>
          <w:sz w:val="24"/>
          <w:szCs w:val="24"/>
        </w:rPr>
        <w:tab/>
      </w:r>
      <w:r w:rsidRPr="00F65C84">
        <w:rPr>
          <w:rFonts w:eastAsia="Calibri" w:cstheme="minorHAnsi"/>
          <w:spacing w:val="20"/>
          <w:sz w:val="24"/>
          <w:szCs w:val="24"/>
        </w:rPr>
        <w:tab/>
      </w:r>
      <w:r w:rsidRPr="00F65C84">
        <w:rPr>
          <w:rFonts w:eastAsia="Calibri" w:cstheme="minorHAnsi"/>
          <w:spacing w:val="20"/>
          <w:sz w:val="24"/>
          <w:szCs w:val="24"/>
        </w:rPr>
        <w:tab/>
      </w:r>
      <w:r w:rsidRPr="00F65C84">
        <w:rPr>
          <w:rFonts w:eastAsia="Calibri" w:cstheme="minorHAnsi"/>
          <w:spacing w:val="20"/>
          <w:sz w:val="24"/>
          <w:szCs w:val="24"/>
        </w:rPr>
        <w:tab/>
      </w:r>
      <w:r w:rsidRPr="00F65C84">
        <w:rPr>
          <w:rFonts w:eastAsia="Calibri" w:cstheme="minorHAnsi"/>
          <w:spacing w:val="20"/>
          <w:sz w:val="24"/>
          <w:szCs w:val="24"/>
        </w:rPr>
        <w:tab/>
      </w:r>
      <w:r w:rsidRPr="00F65C84">
        <w:rPr>
          <w:rFonts w:eastAsia="Calibri" w:cstheme="minorHAnsi"/>
          <w:spacing w:val="20"/>
          <w:sz w:val="24"/>
          <w:szCs w:val="24"/>
        </w:rPr>
        <w:tab/>
      </w:r>
      <w:r w:rsidRPr="00F65C84">
        <w:rPr>
          <w:rFonts w:eastAsia="Calibri" w:cstheme="minorHAnsi"/>
          <w:spacing w:val="20"/>
          <w:sz w:val="24"/>
          <w:szCs w:val="24"/>
        </w:rPr>
        <w:tab/>
        <w:t>La</w:t>
      </w:r>
      <w:r w:rsidRPr="00F65C84">
        <w:rPr>
          <w:rFonts w:eastAsia="Calibri" w:cstheme="minorHAnsi"/>
          <w:bCs/>
          <w:spacing w:val="20"/>
          <w:sz w:val="24"/>
          <w:szCs w:val="24"/>
        </w:rPr>
        <w:t xml:space="preserve"> Dirigente </w:t>
      </w:r>
    </w:p>
    <w:p w14:paraId="7F274FC0" w14:textId="77777777" w:rsidR="00750A2F" w:rsidRPr="00750A2F" w:rsidRDefault="00750A2F" w:rsidP="00750A2F">
      <w:pPr>
        <w:spacing w:after="0"/>
        <w:jc w:val="both"/>
        <w:rPr>
          <w:rFonts w:ascii="Calibri" w:eastAsia="Calibri" w:hAnsi="Calibri" w:cs="Times New Roman"/>
          <w:bCs/>
          <w:spacing w:val="20"/>
          <w:sz w:val="24"/>
          <w:szCs w:val="24"/>
        </w:rPr>
      </w:pPr>
      <w:r w:rsidRPr="00F65C84">
        <w:rPr>
          <w:rFonts w:eastAsia="Calibri" w:cstheme="minorHAnsi"/>
          <w:bCs/>
          <w:spacing w:val="20"/>
          <w:sz w:val="24"/>
          <w:szCs w:val="24"/>
        </w:rPr>
        <w:tab/>
      </w:r>
      <w:r w:rsidRPr="00F65C84">
        <w:rPr>
          <w:rFonts w:eastAsia="Calibri" w:cstheme="minorHAnsi"/>
          <w:bCs/>
          <w:spacing w:val="20"/>
          <w:sz w:val="24"/>
          <w:szCs w:val="24"/>
        </w:rPr>
        <w:tab/>
      </w:r>
      <w:r w:rsidRPr="00F65C84">
        <w:rPr>
          <w:rFonts w:eastAsia="Calibri" w:cstheme="minorHAnsi"/>
          <w:bCs/>
          <w:spacing w:val="20"/>
          <w:sz w:val="24"/>
          <w:szCs w:val="24"/>
        </w:rPr>
        <w:tab/>
      </w:r>
      <w:r w:rsidRPr="00F65C84">
        <w:rPr>
          <w:rFonts w:eastAsia="Calibri" w:cstheme="minorHAnsi"/>
          <w:bCs/>
          <w:spacing w:val="20"/>
          <w:sz w:val="24"/>
          <w:szCs w:val="24"/>
        </w:rPr>
        <w:tab/>
      </w:r>
      <w:r w:rsidRPr="00F65C84">
        <w:rPr>
          <w:rFonts w:eastAsia="Calibri" w:cstheme="minorHAnsi"/>
          <w:bCs/>
          <w:spacing w:val="20"/>
          <w:sz w:val="24"/>
          <w:szCs w:val="24"/>
        </w:rPr>
        <w:tab/>
      </w:r>
      <w:r w:rsidRPr="00F65C84">
        <w:rPr>
          <w:rFonts w:eastAsia="Calibri" w:cstheme="minorHAnsi"/>
          <w:bCs/>
          <w:spacing w:val="20"/>
          <w:sz w:val="24"/>
          <w:szCs w:val="24"/>
        </w:rPr>
        <w:tab/>
      </w:r>
      <w:r w:rsidRPr="00F65C84">
        <w:rPr>
          <w:rFonts w:eastAsia="Calibri" w:cstheme="minorHAnsi"/>
          <w:bCs/>
          <w:spacing w:val="20"/>
          <w:sz w:val="24"/>
          <w:szCs w:val="24"/>
        </w:rPr>
        <w:tab/>
        <w:t xml:space="preserve"> </w:t>
      </w:r>
      <w:r w:rsidRPr="00F65C84">
        <w:rPr>
          <w:rFonts w:eastAsia="Calibri" w:cstheme="minorHAnsi"/>
          <w:bCs/>
          <w:spacing w:val="20"/>
          <w:sz w:val="24"/>
          <w:szCs w:val="24"/>
        </w:rPr>
        <w:tab/>
      </w:r>
      <w:r w:rsidRPr="00F65C84">
        <w:rPr>
          <w:rFonts w:eastAsia="Calibri" w:cstheme="minorHAnsi"/>
          <w:bCs/>
          <w:spacing w:val="20"/>
          <w:sz w:val="24"/>
          <w:szCs w:val="24"/>
        </w:rPr>
        <w:tab/>
        <w:t>Dott.ssa Maria Sparacino</w:t>
      </w:r>
      <w:r w:rsidRPr="00750A2F">
        <w:rPr>
          <w:rFonts w:ascii="Calibri" w:eastAsia="Calibri" w:hAnsi="Calibri" w:cs="Times New Roman"/>
          <w:bCs/>
          <w:spacing w:val="20"/>
          <w:sz w:val="24"/>
          <w:szCs w:val="24"/>
        </w:rPr>
        <w:t xml:space="preserve">  </w:t>
      </w:r>
    </w:p>
    <w:p w14:paraId="222B738F" w14:textId="77777777" w:rsidR="00750A2F" w:rsidRPr="00750A2F" w:rsidRDefault="00750A2F" w:rsidP="00750A2F">
      <w:pPr>
        <w:tabs>
          <w:tab w:val="left" w:pos="10218"/>
        </w:tabs>
        <w:spacing w:after="0" w:line="240" w:lineRule="auto"/>
        <w:ind w:left="6840" w:right="846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0977605" w14:textId="786983E3" w:rsidR="00142402" w:rsidRDefault="00142402" w:rsidP="00142402">
      <w:pPr>
        <w:tabs>
          <w:tab w:val="left" w:pos="567"/>
          <w:tab w:val="left" w:pos="3686"/>
          <w:tab w:val="left" w:pos="5387"/>
        </w:tabs>
        <w:jc w:val="both"/>
        <w:rPr>
          <w:sz w:val="24"/>
          <w:szCs w:val="24"/>
        </w:rPr>
      </w:pPr>
    </w:p>
    <w:p w14:paraId="0CAE6E1A" w14:textId="77777777" w:rsidR="00142402" w:rsidRDefault="00142402" w:rsidP="00142402">
      <w:pPr>
        <w:spacing w:line="360" w:lineRule="auto"/>
        <w:jc w:val="both"/>
        <w:rPr>
          <w:spacing w:val="20"/>
          <w:sz w:val="24"/>
          <w:szCs w:val="24"/>
        </w:rPr>
      </w:pPr>
    </w:p>
    <w:p w14:paraId="355660E1" w14:textId="77777777" w:rsidR="00142402" w:rsidRPr="00F65C84" w:rsidRDefault="00142402" w:rsidP="00142402">
      <w:pPr>
        <w:spacing w:line="360" w:lineRule="auto"/>
        <w:jc w:val="both"/>
        <w:rPr>
          <w:spacing w:val="20"/>
          <w:sz w:val="24"/>
          <w:szCs w:val="24"/>
        </w:rPr>
      </w:pPr>
    </w:p>
    <w:p w14:paraId="2B955D4F" w14:textId="77777777" w:rsidR="00142402" w:rsidRDefault="00142402" w:rsidP="00142402">
      <w:pPr>
        <w:spacing w:line="360" w:lineRule="auto"/>
        <w:jc w:val="both"/>
        <w:rPr>
          <w:spacing w:val="20"/>
          <w:sz w:val="24"/>
          <w:szCs w:val="24"/>
        </w:rPr>
      </w:pPr>
    </w:p>
    <w:p w14:paraId="44B0A4B8" w14:textId="02B2CEBC" w:rsidR="00091ABF" w:rsidRDefault="00142402" w:rsidP="00DD5BB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BEE7A" w14:textId="77777777" w:rsidR="00091ABF" w:rsidRDefault="00091ABF"/>
    <w:sectPr w:rsidR="00091ABF" w:rsidSect="005D3C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566" w:bottom="1134" w:left="709" w:header="426" w:footer="3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E3CD" w14:textId="77777777" w:rsidR="00091ABF" w:rsidRDefault="00142402">
      <w:pPr>
        <w:spacing w:after="0" w:line="240" w:lineRule="auto"/>
      </w:pPr>
      <w:r>
        <w:separator/>
      </w:r>
    </w:p>
  </w:endnote>
  <w:endnote w:type="continuationSeparator" w:id="0">
    <w:p w14:paraId="6F73B99C" w14:textId="77777777" w:rsidR="00091ABF" w:rsidRDefault="0014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201D" w14:textId="77777777" w:rsidR="004671B6" w:rsidRDefault="004671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4D3E" w14:textId="77777777" w:rsidR="00091ABF" w:rsidRDefault="00091ABF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4B53" w14:textId="77777777" w:rsidR="004671B6" w:rsidRDefault="004671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C5D8" w14:textId="77777777" w:rsidR="00091ABF" w:rsidRDefault="00142402">
      <w:pPr>
        <w:spacing w:after="0" w:line="240" w:lineRule="auto"/>
      </w:pPr>
      <w:r>
        <w:separator/>
      </w:r>
    </w:p>
  </w:footnote>
  <w:footnote w:type="continuationSeparator" w:id="0">
    <w:p w14:paraId="62BAD7E7" w14:textId="77777777" w:rsidR="00091ABF" w:rsidRDefault="0014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0942" w14:textId="77777777" w:rsidR="004671B6" w:rsidRDefault="004671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Ind w:w="-709" w:type="dxa"/>
      <w:tblLook w:val="04A0" w:firstRow="1" w:lastRow="0" w:firstColumn="1" w:lastColumn="0" w:noHBand="0" w:noVBand="1"/>
    </w:tblPr>
    <w:tblGrid>
      <w:gridCol w:w="2376"/>
      <w:gridCol w:w="7513"/>
    </w:tblGrid>
    <w:tr w:rsidR="00091ABF" w14:paraId="45371FB2" w14:textId="77777777">
      <w:trPr>
        <w:trHeight w:val="80"/>
      </w:trPr>
      <w:tc>
        <w:tcPr>
          <w:tcW w:w="2376" w:type="dxa"/>
          <w:shd w:val="clear" w:color="auto" w:fill="auto"/>
        </w:tcPr>
        <w:p w14:paraId="0CDF8910" w14:textId="2F9403C1" w:rsidR="00091ABF" w:rsidRDefault="00142402" w:rsidP="004671B6">
          <w:r>
            <w:t xml:space="preserve">  </w:t>
          </w:r>
        </w:p>
      </w:tc>
      <w:tc>
        <w:tcPr>
          <w:tcW w:w="7513" w:type="dxa"/>
          <w:shd w:val="clear" w:color="auto" w:fill="auto"/>
        </w:tcPr>
        <w:p w14:paraId="0847CAAE" w14:textId="2ECAC6D6" w:rsidR="00091ABF" w:rsidRDefault="00091ABF"/>
      </w:tc>
    </w:tr>
  </w:tbl>
  <w:p w14:paraId="017BCC30" w14:textId="1032027A" w:rsidR="00091ABF" w:rsidRDefault="00142402">
    <w:pPr>
      <w:pStyle w:val="Titolo2"/>
      <w:rPr>
        <w:szCs w:val="32"/>
      </w:rPr>
    </w:pPr>
    <w:r>
      <w:rPr>
        <w:rFonts w:ascii="Times New Roman" w:hAnsi="Times New Roman" w:cs="Times New Roman"/>
        <w:b/>
        <w:bCs/>
        <w:i/>
        <w:color w:val="auto"/>
        <w:sz w:val="20"/>
        <w:szCs w:val="20"/>
      </w:rP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41C17" w14:textId="77777777" w:rsidR="004671B6" w:rsidRDefault="004671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Book Antiqua" w:hAnsi="Book Antiqua" w:cs="Book Antiqu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18510901"/>
    <w:multiLevelType w:val="hybridMultilevel"/>
    <w:tmpl w:val="1F94E3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7A2E61"/>
    <w:multiLevelType w:val="multilevel"/>
    <w:tmpl w:val="1BA2665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trike w:val="0"/>
        <w:dstrike w:val="0"/>
        <w:sz w:val="24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3" w15:restartNumberingAfterBreak="0">
    <w:nsid w:val="53C872C9"/>
    <w:multiLevelType w:val="multilevel"/>
    <w:tmpl w:val="D96EE38E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trike w:val="0"/>
        <w:dstrike w:val="0"/>
        <w:sz w:val="24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4" w15:restartNumberingAfterBreak="0">
    <w:nsid w:val="6A841A9D"/>
    <w:multiLevelType w:val="hybridMultilevel"/>
    <w:tmpl w:val="4DFE9204"/>
    <w:lvl w:ilvl="0" w:tplc="2E10A7E2">
      <w:start w:val="1"/>
      <w:numFmt w:val="bullet"/>
      <w:lvlText w:val="­"/>
      <w:lvlJc w:val="left"/>
      <w:pPr>
        <w:ind w:left="157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DA6F62"/>
    <w:multiLevelType w:val="multilevel"/>
    <w:tmpl w:val="81CE1A0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trike w:val="0"/>
        <w:dstrike w:val="0"/>
        <w:sz w:val="24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6" w15:restartNumberingAfterBreak="0">
    <w:nsid w:val="6F3A4A80"/>
    <w:multiLevelType w:val="hybridMultilevel"/>
    <w:tmpl w:val="767297D8"/>
    <w:lvl w:ilvl="0" w:tplc="54ACB4F4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02012511">
    <w:abstractNumId w:val="6"/>
  </w:num>
  <w:num w:numId="2" w16cid:durableId="156267047">
    <w:abstractNumId w:val="1"/>
  </w:num>
  <w:num w:numId="3" w16cid:durableId="1205869954">
    <w:abstractNumId w:val="4"/>
  </w:num>
  <w:num w:numId="4" w16cid:durableId="2021659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432112">
    <w:abstractNumId w:val="0"/>
  </w:num>
  <w:num w:numId="6" w16cid:durableId="207421500">
    <w:abstractNumId w:val="3"/>
  </w:num>
  <w:num w:numId="7" w16cid:durableId="1344429285">
    <w:abstractNumId w:val="3"/>
  </w:num>
  <w:num w:numId="8" w16cid:durableId="81493531">
    <w:abstractNumId w:val="3"/>
  </w:num>
  <w:num w:numId="9" w16cid:durableId="879628600">
    <w:abstractNumId w:val="2"/>
  </w:num>
  <w:num w:numId="10" w16cid:durableId="1691685811">
    <w:abstractNumId w:val="2"/>
  </w:num>
  <w:num w:numId="11" w16cid:durableId="256837971">
    <w:abstractNumId w:val="5"/>
  </w:num>
  <w:num w:numId="12" w16cid:durableId="800807568">
    <w:abstractNumId w:val="5"/>
  </w:num>
  <w:num w:numId="13" w16cid:durableId="1549612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BF"/>
    <w:rsid w:val="00067CF4"/>
    <w:rsid w:val="000850F8"/>
    <w:rsid w:val="00091ABF"/>
    <w:rsid w:val="000B6DED"/>
    <w:rsid w:val="00126D3A"/>
    <w:rsid w:val="00136BE1"/>
    <w:rsid w:val="00142402"/>
    <w:rsid w:val="00146FF9"/>
    <w:rsid w:val="0015010A"/>
    <w:rsid w:val="0016018E"/>
    <w:rsid w:val="0016233C"/>
    <w:rsid w:val="00185007"/>
    <w:rsid w:val="00194F38"/>
    <w:rsid w:val="001A0329"/>
    <w:rsid w:val="001D0DA0"/>
    <w:rsid w:val="002023C9"/>
    <w:rsid w:val="0022005F"/>
    <w:rsid w:val="00243D75"/>
    <w:rsid w:val="002D4D70"/>
    <w:rsid w:val="002D5870"/>
    <w:rsid w:val="002E4E25"/>
    <w:rsid w:val="002E5C75"/>
    <w:rsid w:val="002F637A"/>
    <w:rsid w:val="003042D6"/>
    <w:rsid w:val="00332F58"/>
    <w:rsid w:val="00384435"/>
    <w:rsid w:val="00390815"/>
    <w:rsid w:val="003E4044"/>
    <w:rsid w:val="003F12F3"/>
    <w:rsid w:val="004469E1"/>
    <w:rsid w:val="004671B6"/>
    <w:rsid w:val="00484657"/>
    <w:rsid w:val="004E3598"/>
    <w:rsid w:val="00507A0A"/>
    <w:rsid w:val="00516247"/>
    <w:rsid w:val="005312DA"/>
    <w:rsid w:val="005532CC"/>
    <w:rsid w:val="0059629E"/>
    <w:rsid w:val="005B0A8C"/>
    <w:rsid w:val="005B3211"/>
    <w:rsid w:val="005D0B19"/>
    <w:rsid w:val="005D3CBD"/>
    <w:rsid w:val="00660F93"/>
    <w:rsid w:val="00663861"/>
    <w:rsid w:val="00686B6E"/>
    <w:rsid w:val="006A2343"/>
    <w:rsid w:val="006D1CDF"/>
    <w:rsid w:val="006F670F"/>
    <w:rsid w:val="00725642"/>
    <w:rsid w:val="00750A2F"/>
    <w:rsid w:val="00751A91"/>
    <w:rsid w:val="007A4330"/>
    <w:rsid w:val="007B1A02"/>
    <w:rsid w:val="007E1504"/>
    <w:rsid w:val="007F627C"/>
    <w:rsid w:val="00842F68"/>
    <w:rsid w:val="008A77BE"/>
    <w:rsid w:val="008E5CB2"/>
    <w:rsid w:val="008F1502"/>
    <w:rsid w:val="00906529"/>
    <w:rsid w:val="0093110F"/>
    <w:rsid w:val="009A5A77"/>
    <w:rsid w:val="009A7A9D"/>
    <w:rsid w:val="009B3D52"/>
    <w:rsid w:val="00A128DD"/>
    <w:rsid w:val="00A15ABA"/>
    <w:rsid w:val="00A42112"/>
    <w:rsid w:val="00A71B81"/>
    <w:rsid w:val="00A77F8C"/>
    <w:rsid w:val="00A958BC"/>
    <w:rsid w:val="00AB5733"/>
    <w:rsid w:val="00B00B43"/>
    <w:rsid w:val="00B22379"/>
    <w:rsid w:val="00BB66C1"/>
    <w:rsid w:val="00C26928"/>
    <w:rsid w:val="00C84015"/>
    <w:rsid w:val="00CA27FB"/>
    <w:rsid w:val="00D1556F"/>
    <w:rsid w:val="00D32F60"/>
    <w:rsid w:val="00D37804"/>
    <w:rsid w:val="00D80B6C"/>
    <w:rsid w:val="00D8409D"/>
    <w:rsid w:val="00DD4FF8"/>
    <w:rsid w:val="00DD5BB8"/>
    <w:rsid w:val="00DE004F"/>
    <w:rsid w:val="00E61269"/>
    <w:rsid w:val="00E7418C"/>
    <w:rsid w:val="00E9221D"/>
    <w:rsid w:val="00F10716"/>
    <w:rsid w:val="00F64404"/>
    <w:rsid w:val="00F65C84"/>
    <w:rsid w:val="00F66CFC"/>
    <w:rsid w:val="00FE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1E8F748"/>
  <w15:docId w15:val="{62BEFD1A-44A9-4650-9C7A-AD1E4909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4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4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paragraph" w:customStyle="1" w:styleId="Normaletn">
    <w:name w:val="Normale.tn"/>
    <w:pPr>
      <w:tabs>
        <w:tab w:val="right" w:pos="8505"/>
      </w:tabs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it-IT"/>
    </w:rPr>
  </w:style>
  <w:style w:type="paragraph" w:customStyle="1" w:styleId="Normaletn1">
    <w:name w:val="Normale.tn1"/>
    <w:pPr>
      <w:tabs>
        <w:tab w:val="right" w:pos="8505"/>
      </w:tabs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widowControl w:val="0"/>
      <w:suppressAutoHyphens/>
      <w:autoSpaceDN w:val="0"/>
      <w:spacing w:after="0" w:line="276" w:lineRule="auto"/>
    </w:pPr>
    <w:rPr>
      <w:rFonts w:ascii="Arial" w:eastAsia="Arial" w:hAnsi="Arial" w:cs="Arial"/>
      <w:lang w:eastAsia="zh-CN" w:bidi="hi-IN"/>
    </w:rPr>
  </w:style>
  <w:style w:type="numbering" w:customStyle="1" w:styleId="WWNum3">
    <w:name w:val="WWNum3"/>
    <w:pPr>
      <w:numPr>
        <w:numId w:val="6"/>
      </w:numPr>
    </w:pPr>
  </w:style>
  <w:style w:type="numbering" w:customStyle="1" w:styleId="WWNum1">
    <w:name w:val="WWNum1"/>
    <w:pPr>
      <w:numPr>
        <w:numId w:val="9"/>
      </w:numPr>
    </w:pPr>
  </w:style>
  <w:style w:type="numbering" w:customStyle="1" w:styleId="WWNum2">
    <w:name w:val="WWNum2"/>
    <w:pPr>
      <w:numPr>
        <w:numId w:val="1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4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40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servizieducativi@cert.comune.palerm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uole@comune.palerm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raimondi@comune.palerm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B798-11B7-450B-9DB3-C75796B3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Mattina</dc:creator>
  <cp:keywords/>
  <dc:description/>
  <cp:lastModifiedBy>Tiziana Meli</cp:lastModifiedBy>
  <cp:revision>3</cp:revision>
  <cp:lastPrinted>2024-07-02T11:06:00Z</cp:lastPrinted>
  <dcterms:created xsi:type="dcterms:W3CDTF">2024-07-02T11:04:00Z</dcterms:created>
  <dcterms:modified xsi:type="dcterms:W3CDTF">2024-07-02T11:18:00Z</dcterms:modified>
</cp:coreProperties>
</file>